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CE5" w:rsidRPr="00F05CE5" w:rsidRDefault="00F05CE5" w:rsidP="00F05CE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F05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О состоянии пенсионных накоплений на портале egov.kz можно узнать с помощью </w:t>
      </w:r>
      <w:proofErr w:type="spellStart"/>
      <w:r w:rsidRPr="00F05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sms</w:t>
      </w:r>
      <w:proofErr w:type="spellEnd"/>
      <w:r w:rsidRPr="00F05CE5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-сообщения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«ЕНПФ» информирует, что c 25 января 2019 года вступает в силу постановление Правления Национального Банка Республики Казахстан № 288 от 19.11.2018г., в соответствии с которым государственная услуга «Выдача информации о состоянии пенсионных накоплений (с учетом инвестиционного дохода) вкладчика (получателя) единого накопительного пенсионного фонда» будет доступна на портале электронного правительства в том числе без электронной цифровой подписи.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узнать о состоянии своих пенсионных накоплений возможно следующими способами: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при личном обращении непосредственно в офис ЕНПФ;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традиционной почтой;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электронным способом посредством: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электронной почты на адрес, представленный в ЕНПФ;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личного кабинета на портале ЕНПФ с использованием электронной цифровой подписи или логина и пароля;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личного кабинета на портале электронного правительства.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использования последнего способа информирования ранее была необходима только электронная цифровая подпись. Теперь с 25 января 2019 года любой вкладчик (получатель) может получить выписку с индивидуального пенсионного счета в том числе с применением одноразового </w:t>
      </w:r>
      <w:proofErr w:type="spellStart"/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>sms</w:t>
      </w:r>
      <w:proofErr w:type="spellEnd"/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-пароля, который будет приходить на номер мобильного телефона вкладчика (получателя), зарегистрированный в базе мобильных граждан </w:t>
      </w:r>
      <w:proofErr w:type="spellStart"/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>mGov</w:t>
      </w:r>
      <w:proofErr w:type="spellEnd"/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после отправки запроса. </w:t>
      </w:r>
    </w:p>
    <w:p w:rsidR="00F05CE5" w:rsidRPr="00F05CE5" w:rsidRDefault="00F05CE5" w:rsidP="00F0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C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 отметить преимущество электронных способов получения выписок с индивидуальных пенсионных счетов вкладчиков (получателей) перед традиционными способами получения, которое позволяет получать самую актуальную информацию о пенсионных накоплениях в режиме 24/7. </w:t>
      </w:r>
    </w:p>
    <w:p w:rsidR="00F05CE5" w:rsidRPr="00645816" w:rsidRDefault="00F05CE5" w:rsidP="00F05CE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45816">
        <w:rPr>
          <w:rFonts w:ascii="Times New Roman" w:hAnsi="Times New Roman" w:cs="Times New Roman"/>
          <w:i/>
          <w:sz w:val="24"/>
          <w:szCs w:val="24"/>
        </w:rPr>
        <w:t xml:space="preserve">ЕНПФ создан 22 августа 2013 года на базе АО «НПФ «ГНПФ». Учредителем и акционером ЕНПФ является Правительство Республики Казахстан в лице ГУ «Комитет государственного имущества и приватизации» Министерства финансов Республики Казахстан. Доверительное управление пенсионными активами ЕНПФ осуществляет Национальный Банк Республики Казахстан. С 1 января 2016 года функции по выработке предложений по повышению эффективности управления пенсионными активами переданы Совету по управлению Национальным фондом, который возглавляет Президент Республики Казахстан. В соответствии с пенсионным законодательством ЕНПФ осуществляет привлечение обязательных пенсионных взносов, обязательных профессиональных пенсионных взносов, добровольных пенсионных взносов, пенсионные выплаты, индивидуальный учет пенсионных накоплений и выплат, предоставляет вкладчику (получателю) информацию о состоянии его пенсионных накоплений (подробнее на </w:t>
      </w:r>
      <w:hyperlink r:id="rId4" w:history="1">
        <w:r w:rsidRPr="00645816">
          <w:rPr>
            <w:rStyle w:val="a4"/>
            <w:rFonts w:ascii="Times New Roman" w:hAnsi="Times New Roman" w:cs="Times New Roman"/>
            <w:i/>
            <w:sz w:val="24"/>
            <w:szCs w:val="24"/>
          </w:rPr>
          <w:t>www.enpf.kz</w:t>
        </w:r>
      </w:hyperlink>
      <w:r w:rsidRPr="00645816">
        <w:rPr>
          <w:rFonts w:ascii="Times New Roman" w:hAnsi="Times New Roman" w:cs="Times New Roman"/>
          <w:i/>
          <w:sz w:val="24"/>
          <w:szCs w:val="24"/>
        </w:rPr>
        <w:t>).</w:t>
      </w:r>
    </w:p>
    <w:p w:rsidR="00F05CE5" w:rsidRPr="00645816" w:rsidRDefault="00F05CE5" w:rsidP="00F0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lastRenderedPageBreak/>
        <w:t xml:space="preserve">Пресс-центр АО «ЕНПФ» </w:t>
      </w:r>
    </w:p>
    <w:p w:rsidR="00F05CE5" w:rsidRPr="00645816" w:rsidRDefault="00F05CE5" w:rsidP="00F05CE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45816">
        <w:rPr>
          <w:rFonts w:ascii="Times New Roman" w:hAnsi="Times New Roman" w:cs="Times New Roman"/>
          <w:sz w:val="28"/>
          <w:szCs w:val="28"/>
        </w:rPr>
        <w:t>Контакты для СМИ: press@enpf.kz</w:t>
      </w:r>
    </w:p>
    <w:p w:rsidR="00F05CE5" w:rsidRPr="00645816" w:rsidRDefault="00F05CE5" w:rsidP="00F05CE5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F0462" w:rsidRDefault="00EF0462">
      <w:bookmarkStart w:id="0" w:name="_GoBack"/>
      <w:bookmarkEnd w:id="0"/>
    </w:p>
    <w:sectPr w:rsidR="00EF0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2B17"/>
    <w:rsid w:val="00D92B17"/>
    <w:rsid w:val="00EF0462"/>
    <w:rsid w:val="00F0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73B557-81B1-4698-9CA2-B61B32EFA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05C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05C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F05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F05CE5"/>
    <w:rPr>
      <w:color w:val="9933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4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enpf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2286</Characters>
  <Application>Microsoft Office Word</Application>
  <DocSecurity>0</DocSecurity>
  <Lines>19</Lines>
  <Paragraphs>5</Paragraphs>
  <ScaleCrop>false</ScaleCrop>
  <Company>АО "ЕНПФ"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Кабасов Жоламан Рауфович</dc:creator>
  <cp:keywords/>
  <dc:description/>
  <cp:lastModifiedBy>Кабасов Жоламан Рауфович</cp:lastModifiedBy>
  <cp:revision>2</cp:revision>
  <dcterms:created xsi:type="dcterms:W3CDTF">2019-01-22T06:42:00Z</dcterms:created>
  <dcterms:modified xsi:type="dcterms:W3CDTF">2019-01-22T06:43:00Z</dcterms:modified>
</cp:coreProperties>
</file>