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699" w:rsidRPr="00375699" w:rsidRDefault="00375699" w:rsidP="003756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</w:pPr>
      <w:r w:rsidRPr="00375699"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Запрос ценовых предложений № 2020751   Бумага А</w:t>
      </w:r>
      <w:proofErr w:type="gramStart"/>
      <w:r w:rsidRPr="00375699">
        <w:rPr>
          <w:rFonts w:ascii="Arial" w:eastAsia="Times New Roman" w:hAnsi="Arial" w:cs="Arial"/>
          <w:color w:val="000000"/>
          <w:spacing w:val="2"/>
          <w:kern w:val="36"/>
          <w:sz w:val="28"/>
          <w:szCs w:val="28"/>
          <w:lang w:eastAsia="ru-RU"/>
        </w:rPr>
        <w:t>4</w:t>
      </w:r>
      <w:proofErr w:type="gramEnd"/>
    </w:p>
    <w:p w:rsidR="00375699" w:rsidRPr="00375699" w:rsidRDefault="00375699" w:rsidP="0037569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Приём заявок завершается 24.02.2022 в 13:45 по </w:t>
      </w:r>
      <w:proofErr w:type="spellStart"/>
      <w:r w:rsidRPr="00375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алмаатинскому</w:t>
      </w:r>
      <w:proofErr w:type="spellEnd"/>
      <w:r w:rsidRPr="00375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времени</w:t>
      </w:r>
      <w:r w:rsidRPr="00375699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 (через 6 суток, 23 часа, 51 минуту и 16 секунд)</w:t>
      </w:r>
      <w:proofErr w:type="gramStart"/>
      <w:r w:rsidRPr="00375699">
        <w:rPr>
          <w:rFonts w:ascii="Arial" w:eastAsia="Times New Roman" w:hAnsi="Arial" w:cs="Arial"/>
          <w:color w:val="E4002B"/>
          <w:sz w:val="21"/>
          <w:szCs w:val="21"/>
          <w:lang w:eastAsia="ru-RU"/>
        </w:rPr>
        <w:t> </w:t>
      </w:r>
      <w:r w:rsidRPr="00375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  <w:proofErr w:type="gramEnd"/>
    </w:p>
    <w:p w:rsidR="00375699" w:rsidRPr="00375699" w:rsidRDefault="00375699" w:rsidP="00375699">
      <w:pPr>
        <w:numPr>
          <w:ilvl w:val="0"/>
          <w:numId w:val="1"/>
        </w:numPr>
        <w:pBdr>
          <w:bottom w:val="single" w:sz="12" w:space="4" w:color="000000"/>
        </w:pBdr>
        <w:shd w:val="clear" w:color="auto" w:fill="FFFFFF"/>
        <w:spacing w:before="100" w:beforeAutospacing="1"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7569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Извещение</w:t>
      </w:r>
    </w:p>
    <w:p w:rsidR="00375699" w:rsidRPr="00375699" w:rsidRDefault="003E48C7" w:rsidP="0037569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6" w:history="1">
        <w:r w:rsidR="00375699" w:rsidRPr="0037569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Разъяснения - 0</w:t>
        </w:r>
      </w:hyperlink>
    </w:p>
    <w:p w:rsidR="00375699" w:rsidRPr="00375699" w:rsidRDefault="003E48C7" w:rsidP="0037569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375699" w:rsidRPr="0037569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Приглашения к участию - 1</w:t>
        </w:r>
      </w:hyperlink>
    </w:p>
    <w:p w:rsidR="00375699" w:rsidRPr="00375699" w:rsidRDefault="003E48C7" w:rsidP="0037569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375699" w:rsidRPr="0037569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Статистика посещений - 0</w:t>
        </w:r>
      </w:hyperlink>
    </w:p>
    <w:p w:rsidR="00375699" w:rsidRPr="00375699" w:rsidRDefault="003E48C7" w:rsidP="00375699">
      <w:pPr>
        <w:numPr>
          <w:ilvl w:val="0"/>
          <w:numId w:val="1"/>
        </w:numPr>
        <w:pBdr>
          <w:bottom w:val="single" w:sz="12" w:space="4" w:color="EBEBEB"/>
        </w:pBdr>
        <w:shd w:val="clear" w:color="auto" w:fill="FFFFFF"/>
        <w:spacing w:after="100" w:afterAutospacing="1" w:line="240" w:lineRule="auto"/>
        <w:ind w:left="-171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375699" w:rsidRPr="00375699">
          <w:rPr>
            <w:rFonts w:ascii="Arial" w:eastAsia="Times New Roman" w:hAnsi="Arial" w:cs="Arial"/>
            <w:color w:val="2283C3"/>
            <w:sz w:val="21"/>
            <w:szCs w:val="21"/>
            <w:u w:val="single"/>
            <w:lang w:eastAsia="ru-RU"/>
          </w:rPr>
          <w:t>Дополнительные поля предложений - 0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4"/>
      </w:tblGrid>
      <w:tr w:rsidR="00375699" w:rsidRPr="00375699" w:rsidTr="00375699">
        <w:trPr>
          <w:tblCellSpacing w:w="0" w:type="dxa"/>
        </w:trPr>
        <w:tc>
          <w:tcPr>
            <w:tcW w:w="4950" w:type="pct"/>
            <w:hideMark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904"/>
            </w:tblGrid>
            <w:tr w:rsidR="00375699" w:rsidRPr="0037569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699" w:rsidRPr="00375699" w:rsidRDefault="00375699" w:rsidP="00375699">
                  <w:pPr>
                    <w:shd w:val="clear" w:color="auto" w:fill="C7CCD3"/>
                    <w:spacing w:after="0" w:line="252" w:lineRule="atLeast"/>
                    <w:outlineLvl w:val="1"/>
                    <w:divId w:val="692608979"/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</w:pPr>
                  <w:r w:rsidRPr="0037569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Бумага А</w:t>
                  </w:r>
                  <w:proofErr w:type="gramStart"/>
                  <w:r w:rsidRPr="0037569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t>4</w:t>
                  </w:r>
                  <w:proofErr w:type="gramEnd"/>
                  <w:r w:rsidRPr="00375699">
                    <w:rPr>
                      <w:rFonts w:ascii="Arial" w:eastAsia="Times New Roman" w:hAnsi="Arial" w:cs="Arial"/>
                      <w:color w:val="333333"/>
                      <w:spacing w:val="2"/>
                      <w:sz w:val="21"/>
                      <w:szCs w:val="21"/>
                      <w:lang w:eastAsia="ru-RU"/>
                    </w:rPr>
                    <w:br/>
                    <w:t>Бумага А4</w:t>
                  </w:r>
                </w:p>
              </w:tc>
            </w:tr>
            <w:tr w:rsidR="00375699" w:rsidRPr="0037569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6526"/>
                  </w:tblGrid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Рубрики: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Все для дома и </w:t>
                        </w:r>
                        <w:proofErr w:type="spellStart"/>
                        <w:r w:rsidRPr="0037569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офиса</w:t>
                        </w:r>
                        <w:proofErr w:type="gramStart"/>
                        <w:r w:rsidRPr="0037569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;П</w:t>
                        </w:r>
                        <w:proofErr w:type="gramEnd"/>
                        <w:r w:rsidRPr="0037569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олиграфия</w:t>
                        </w:r>
                        <w:proofErr w:type="spellEnd"/>
                        <w:r w:rsidRPr="0037569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 xml:space="preserve"> и канцелярские </w:t>
                        </w:r>
                        <w:proofErr w:type="spellStart"/>
                        <w:r w:rsidRPr="00375699">
                          <w:rPr>
                            <w:rFonts w:ascii="Arial" w:eastAsia="Times New Roman" w:hAnsi="Arial" w:cs="Arial"/>
                            <w:color w:val="777777"/>
                            <w:sz w:val="24"/>
                            <w:szCs w:val="24"/>
                            <w:lang w:eastAsia="ru-RU"/>
                          </w:rPr>
                          <w:t>изделия;</w:t>
                        </w: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Бумага</w:t>
                        </w:r>
                        <w:proofErr w:type="spellEnd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картон, канцелярские принадлежности;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Количество: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1 788 пачка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за единицу продукции: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1 600,00 тенге (цена с НДС, НДС: 12%)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Общая стоимость закупки: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  <w:t>2 860 800,00 тенге (цена с НДС)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При выборе победителя учитывается: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Цена с НДС (</w:t>
                        </w:r>
                        <w:hyperlink r:id="rId10" w:history="1">
                          <w:r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показывать обе цены</w:t>
                          </w:r>
                        </w:hyperlink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публикации: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17.02.2022 13:53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окончания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24.02.2022 13:45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Дата последнего редактирования: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17.02.2022 13:53, </w:t>
                        </w:r>
                        <w:hyperlink r:id="rId11" w:tgtFrame="_blank" w:tooltip="Отправить личное сообщение" w:history="1">
                          <w:r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Ответственное лицо: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2" w:tgtFrame="_blank" w:tooltip="Отправить личное сообщение" w:history="1"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Истомина Виктория Леонидовна</w:t>
                          </w:r>
                        </w:hyperlink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Организатор: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3" w:tgtFrame="_blank" w:history="1"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ТОО «</w:t>
                          </w:r>
                          <w:proofErr w:type="spellStart"/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AlemGaz</w:t>
                          </w:r>
                          <w:proofErr w:type="spellEnd"/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»</w:t>
                          </w:r>
                        </w:hyperlink>
                      </w:p>
                    </w:tc>
                  </w:tr>
                </w:tbl>
                <w:p w:rsidR="00375699" w:rsidRPr="00375699" w:rsidRDefault="00375699" w:rsidP="003756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375699" w:rsidRPr="00375699">
              <w:trPr>
                <w:tblCellSpacing w:w="7" w:type="dxa"/>
              </w:trPr>
              <w:tc>
                <w:tcPr>
                  <w:tcW w:w="0" w:type="auto"/>
                  <w:shd w:val="clear" w:color="auto" w:fill="C7CCD3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75699" w:rsidRPr="00375699" w:rsidRDefault="00375699" w:rsidP="00375699">
                  <w:pPr>
                    <w:spacing w:after="0" w:line="252" w:lineRule="atLeast"/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</w:pPr>
                  <w:r w:rsidRPr="00375699">
                    <w:rPr>
                      <w:rFonts w:ascii="Arial" w:eastAsia="Times New Roman" w:hAnsi="Arial" w:cs="Arial"/>
                      <w:color w:val="333333"/>
                      <w:sz w:val="24"/>
                      <w:szCs w:val="24"/>
                      <w:lang w:eastAsia="ru-RU"/>
                    </w:rPr>
                    <w:t>Дополнительная информация</w:t>
                  </w:r>
                </w:p>
              </w:tc>
            </w:tr>
            <w:tr w:rsidR="00375699" w:rsidRPr="00375699">
              <w:trPr>
                <w:tblCellSpacing w:w="7" w:type="dxa"/>
              </w:trPr>
              <w:tc>
                <w:tcPr>
                  <w:tcW w:w="0" w:type="auto"/>
                  <w:shd w:val="clear" w:color="auto" w:fill="DDE3EB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50"/>
                    <w:gridCol w:w="6526"/>
                  </w:tblGrid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Возможность подачи предложений по части позиций: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Не предусмотрена. Предложение подаётся целиком по лоту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Ограничивать предложения участников указанной в извещении стоимостью</w:t>
                        </w:r>
                        <w:r w:rsidRPr="0037569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6F2012F" wp14:editId="0D240DD7">
                              <wp:extent cx="142875" cy="142875"/>
                              <wp:effectExtent l="0" t="0" r="9525" b="9525"/>
                              <wp:docPr id="1" name="Рисунок 1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цены и названия участников в период подачи заявок: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Скрывать количество участников в период подачи заявок</w:t>
                        </w:r>
                        <w:r w:rsidRPr="0037569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45B2560B" wp14:editId="659BCB2C">
                              <wp:extent cx="142875" cy="142875"/>
                              <wp:effectExtent l="0" t="0" r="9525" b="9525"/>
                              <wp:docPr id="2" name="Рисунок 2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proofErr w:type="spellStart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Подгрузка</w:t>
                        </w:r>
                        <w:proofErr w:type="spellEnd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 документации к заявке </w:t>
                        </w:r>
                        <w:proofErr w:type="gramStart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обязательна</w:t>
                        </w:r>
                        <w:proofErr w:type="gramEnd"/>
                        <w:r w:rsidRPr="00375699">
                          <w:rPr>
                            <w:rFonts w:ascii="Arial" w:eastAsia="Times New Roman" w:hAnsi="Arial" w:cs="Arial"/>
                            <w:noProof/>
                            <w:sz w:val="24"/>
                            <w:szCs w:val="24"/>
                            <w:lang w:eastAsia="ru-RU"/>
                          </w:rPr>
                          <w:drawing>
                            <wp:inline distT="0" distB="0" distL="0" distR="0" wp14:anchorId="0F712418" wp14:editId="02826179">
                              <wp:extent cx="142875" cy="142875"/>
                              <wp:effectExtent l="0" t="0" r="9525" b="9525"/>
                              <wp:docPr id="3" name="Рисунок 3" descr="https://www.ets-tender.kz/images/ico/system-question-alt-0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s://www.ets-tender.kz/images/ico/system-question-alt-01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875" cy="142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Закупочная документация: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5" w:tgtFrame="_blank" w:history="1"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375699" w:rsidRPr="0037569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Проект договора поставки ТОО КЖС (поставка до склада Покупателя).docx</w:t>
                          </w:r>
                        </w:hyperlink>
                        <w:r w:rsidR="00375699"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(32 КБ)</w:t>
                        </w:r>
                      </w:p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6" w:tgtFrame="_blank" w:history="1"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Скачать файл </w:t>
                          </w:r>
                          <w:r w:rsidR="00375699" w:rsidRPr="0037569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техническая спецификация на бумагу.doc</w:t>
                          </w:r>
                        </w:hyperlink>
                        <w:r w:rsidR="00375699"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 (48 КБ)</w:t>
                        </w:r>
                      </w:p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7" w:history="1"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Получить все файлы единым архивом</w:t>
                          </w:r>
                        </w:hyperlink>
                      </w:p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r w:rsidR="00375699" w:rsidRPr="00375699">
                            <w:rPr>
                              <w:rFonts w:ascii="Arial" w:eastAsia="Times New Roman" w:hAnsi="Arial" w:cs="Arial"/>
                              <w:b/>
                              <w:bCs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Редактировать закупочную документацию</w:t>
                          </w:r>
                        </w:hyperlink>
                      </w:p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19" w:tgtFrame="signature" w:history="1"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оплаты за Товар: Покупатель оплачивает 100% предоплату, согласно поданной заявке и выставленного счета на оплату.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Условия поставки: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с 21.022022г. по 31.12.2022г. Срок поставки/отгрузки Товара согласовывается между Сторонами согласно поданной в произвольной форме заявки на электронный </w:t>
                        </w: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адрес представителя Поставщика. Поставка Товара осуществляется в срок не позднее 3 (трех) рабочих дней с согласованной Сторонами даты отгрузки Товара.</w:t>
                        </w: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br/>
                          <w:t xml:space="preserve">Место передачи Товара, склад Покупателя: РК, </w:t>
                        </w:r>
                        <w:proofErr w:type="spellStart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г</w:t>
                        </w:r>
                        <w:proofErr w:type="gramStart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.К</w:t>
                        </w:r>
                        <w:proofErr w:type="gramEnd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араганда</w:t>
                        </w:r>
                        <w:proofErr w:type="spellEnd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ул.Г.Потанина</w:t>
                        </w:r>
                        <w:proofErr w:type="spellEnd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, строение 125/1, расходы на транспортировку и разгрузку несет Поставщик.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lastRenderedPageBreak/>
                          <w:t>Адрес места поставки товара, проведения работ или оказания услуг: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Казахстан, Карагандинская область, ул.Г.Потанина,125/1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  <w:tr w:rsidR="00375699" w:rsidRPr="00375699" w:rsidTr="007431C5">
                    <w:trPr>
                      <w:trHeight w:val="980"/>
                      <w:tblCellSpacing w:w="0" w:type="dxa"/>
                    </w:trPr>
                    <w:tc>
                      <w:tcPr>
                        <w:tcW w:w="2000" w:type="pct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Место проведения процедуры:</w:t>
                        </w:r>
                      </w:p>
                    </w:tc>
                    <w:tc>
                      <w:tcPr>
                        <w:tcW w:w="0" w:type="auto"/>
                        <w:shd w:val="clear" w:color="auto" w:fill="EDF0F3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Данная процедура проводится в электронной форме, предложения участников подаются только через функционал ЭТП ETS-</w:t>
                        </w:r>
                        <w:proofErr w:type="spellStart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Tender</w:t>
                        </w:r>
                        <w:proofErr w:type="spellEnd"/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</w:p>
                    </w:tc>
                  </w:tr>
                  <w:tr w:rsidR="00375699" w:rsidRPr="00375699">
                    <w:trPr>
                      <w:tblCellSpacing w:w="0" w:type="dxa"/>
                    </w:trPr>
                    <w:tc>
                      <w:tcPr>
                        <w:tcW w:w="2000" w:type="pct"/>
                        <w:shd w:val="clear" w:color="auto" w:fill="DDE3EB"/>
                        <w:hideMark/>
                      </w:tcPr>
                      <w:p w:rsidR="00375699" w:rsidRPr="00375699" w:rsidRDefault="00375699" w:rsidP="00375699">
                        <w:pPr>
                          <w:spacing w:after="0" w:line="240" w:lineRule="auto"/>
                          <w:jc w:val="right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r w:rsidRPr="00375699"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  <w:t>Информация о подписи:</w:t>
                        </w:r>
                      </w:p>
                    </w:tc>
                    <w:tc>
                      <w:tcPr>
                        <w:tcW w:w="0" w:type="auto"/>
                        <w:shd w:val="clear" w:color="auto" w:fill="DDE3EB"/>
                        <w:hideMark/>
                      </w:tcPr>
                      <w:p w:rsidR="00375699" w:rsidRPr="00375699" w:rsidRDefault="003E48C7" w:rsidP="00375699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24"/>
                            <w:szCs w:val="24"/>
                            <w:lang w:eastAsia="ru-RU"/>
                          </w:rPr>
                        </w:pPr>
                        <w:hyperlink r:id="rId20" w:tgtFrame="signature" w:history="1">
                          <w:r w:rsidR="00375699" w:rsidRPr="00375699">
                            <w:rPr>
                              <w:rFonts w:ascii="Arial" w:eastAsia="Times New Roman" w:hAnsi="Arial" w:cs="Arial"/>
                              <w:color w:val="1367CF"/>
                              <w:sz w:val="24"/>
                              <w:szCs w:val="24"/>
                              <w:u w:val="single"/>
                              <w:bdr w:val="none" w:sz="0" w:space="0" w:color="auto" w:frame="1"/>
                              <w:lang w:eastAsia="ru-RU"/>
                            </w:rPr>
                            <w:t>Подписано ЭП</w:t>
                          </w:r>
                        </w:hyperlink>
                      </w:p>
                    </w:tc>
                  </w:tr>
                </w:tbl>
                <w:p w:rsidR="00375699" w:rsidRPr="00375699" w:rsidRDefault="00375699" w:rsidP="00375699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75699" w:rsidRPr="00375699" w:rsidRDefault="00375699" w:rsidP="003756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120D2D" w:rsidRDefault="003E48C7"/>
    <w:sectPr w:rsidR="00120D2D" w:rsidSect="007431C5">
      <w:pgSz w:w="11906" w:h="16838"/>
      <w:pgMar w:top="142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F1DA7"/>
    <w:multiLevelType w:val="multilevel"/>
    <w:tmpl w:val="7AE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660"/>
    <w:rsid w:val="003367DD"/>
    <w:rsid w:val="00375699"/>
    <w:rsid w:val="003E48C7"/>
    <w:rsid w:val="007431C5"/>
    <w:rsid w:val="008F2660"/>
    <w:rsid w:val="00F3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6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56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740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31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5466">
                          <w:marLeft w:val="0"/>
                          <w:marRight w:val="0"/>
                          <w:marTop w:val="12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7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60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9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7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s-tender.kz/market/view.html?id=2020751&amp;action=statistics" TargetMode="External"/><Relationship Id="rId13" Type="http://schemas.openxmlformats.org/officeDocument/2006/relationships/hyperlink" Target="https://www.ets-tender.kz/firms/too-alemgaz/15035/" TargetMode="External"/><Relationship Id="rId18" Type="http://schemas.openxmlformats.org/officeDocument/2006/relationships/hyperlink" Target="https://www.ets-tender.kz/market/edit.html?id=2020751&amp;action=docs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www.ets-tender.kz/market/view.html?id=2020751&amp;action=invitations" TargetMode="External"/><Relationship Id="rId12" Type="http://schemas.openxmlformats.org/officeDocument/2006/relationships/hyperlink" Target="https://www.ets-tender.kz/popups/send_message.html?action=send&amp;to=16189" TargetMode="External"/><Relationship Id="rId17" Type="http://schemas.openxmlformats.org/officeDocument/2006/relationships/hyperlink" Target="https://www.ets-tender.kz/market/view.html?id=202075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ts-tender.kz/download.html?checksum=9ab018e2&amp;file=file%2F480602.doc&amp;title=%D1%82%D0%B5%D1%85%D0%BD%D0%B8%D1%87%D0%B5%D1%81%D0%BA%D0%B0%D1%8F+%D1%81%D0%BF%D0%B5%D1%86%D0%B8%D1%84%D0%B8%D0%BA%D0%B0%D1%86%D0%B8%D1%8F+%D0%BD%D0%B0+%D0%B1%D1%83%D0%BC%D0%B0%D0%B3%D1%83.doc" TargetMode="External"/><Relationship Id="rId20" Type="http://schemas.openxmlformats.org/officeDocument/2006/relationships/hyperlink" Target="https://www.ets-tender.kz/market/view.html?id=2020751&amp;action=signed_doc&amp;key=auctio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ets-tender.kz/market/view.html?id=2020751&amp;action=explanation" TargetMode="External"/><Relationship Id="rId11" Type="http://schemas.openxmlformats.org/officeDocument/2006/relationships/hyperlink" Target="https://www.ets-tender.kz/popups/send_message.html?action=send&amp;to=1618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ets-tender.kz/download.html?checksum=373fd94f&amp;file=file%2F480601.docx&amp;title=%D0%9F%D1%80%D0%BE%D0%B5%D0%BA%D1%82+%D0%B4%D0%BE%D0%B3%D0%BE%D0%B2%D0%BE%D1%80%D0%B0+%D0%BF%D0%BE%D1%81%D1%82%D0%B0%D0%B2%D0%BA%D0%B8+%D0%A2%D0%9E%D0%9E+%D0%9A%D0%96%D0%A1+%28%D0%BF%D0%BE%D1%81%D1%82%D0%B0%D0%B2%D0%BA%D0%B0+%D0%B4%D0%BE+%D1%81%D0%BA%D0%BB%D0%B0%D0%B4%D0%B0+%D0%9F%D0%BE%D0%BA%D1%83%D0%BF%D0%B0%D1%82%D0%B5%D0%BB%D1%8F%29.docx" TargetMode="External"/><Relationship Id="rId10" Type="http://schemas.openxmlformats.org/officeDocument/2006/relationships/hyperlink" Target="https://www.ets-tender.kz/market/view.html?id=2020751&amp;switch_price_both_view=1" TargetMode="External"/><Relationship Id="rId19" Type="http://schemas.openxmlformats.org/officeDocument/2006/relationships/hyperlink" Target="https://www.ets-tender.kz/market/view.html?id=2020751&amp;action=signed_doc&amp;key=auction_doc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ts-tender.kz/market/view.html?id=2020751&amp;action=bet_fields" TargetMode="External"/><Relationship Id="rId14" Type="http://schemas.openxmlformats.org/officeDocument/2006/relationships/image" Target="media/image1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cp:lastPrinted>2022-02-21T05:05:00Z</cp:lastPrinted>
  <dcterms:created xsi:type="dcterms:W3CDTF">2022-02-17T07:54:00Z</dcterms:created>
  <dcterms:modified xsi:type="dcterms:W3CDTF">2022-02-21T05:05:00Z</dcterms:modified>
</cp:coreProperties>
</file>