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23B" w:rsidRPr="00AE223B" w:rsidRDefault="00AE223B" w:rsidP="00AE223B">
      <w:pPr>
        <w:pStyle w:val="a5"/>
        <w:jc w:val="center"/>
        <w:rPr>
          <w:b/>
          <w:sz w:val="24"/>
          <w:szCs w:val="24"/>
          <w:lang w:eastAsia="ru-RU"/>
        </w:rPr>
      </w:pPr>
      <w:r w:rsidRPr="00AE223B">
        <w:rPr>
          <w:b/>
          <w:sz w:val="24"/>
          <w:szCs w:val="24"/>
          <w:lang w:eastAsia="ru-RU"/>
        </w:rPr>
        <w:t>Запрос ценовых предложений № 2027862</w:t>
      </w:r>
    </w:p>
    <w:p w:rsidR="00AE223B" w:rsidRPr="00AE223B" w:rsidRDefault="00AE223B" w:rsidP="00AE223B">
      <w:pPr>
        <w:pStyle w:val="a5"/>
        <w:jc w:val="center"/>
        <w:rPr>
          <w:b/>
          <w:sz w:val="24"/>
          <w:szCs w:val="24"/>
          <w:lang w:eastAsia="ru-RU"/>
        </w:rPr>
      </w:pPr>
      <w:r w:rsidRPr="00AE223B">
        <w:rPr>
          <w:b/>
          <w:sz w:val="24"/>
          <w:szCs w:val="24"/>
          <w:lang w:eastAsia="ru-RU"/>
        </w:rPr>
        <w:t>Аттестация юридического лица на право проведения работ в области промышленной безопасности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7"/>
      </w:tblGrid>
      <w:tr w:rsidR="00AE223B" w:rsidRPr="00AE223B" w:rsidTr="00AE223B">
        <w:trPr>
          <w:tblCellSpacing w:w="0" w:type="dxa"/>
        </w:trPr>
        <w:tc>
          <w:tcPr>
            <w:tcW w:w="4950" w:type="pct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47"/>
            </w:tblGrid>
            <w:tr w:rsidR="00AE223B" w:rsidRPr="00AE223B">
              <w:trPr>
                <w:tblCellSpacing w:w="7" w:type="dxa"/>
              </w:trPr>
              <w:tc>
                <w:tcPr>
                  <w:tcW w:w="0" w:type="auto"/>
                  <w:shd w:val="clear" w:color="auto" w:fill="C7CCD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E223B" w:rsidRPr="00AE223B" w:rsidRDefault="00AE223B" w:rsidP="00AE223B">
                  <w:pPr>
                    <w:shd w:val="clear" w:color="auto" w:fill="C7CCD3"/>
                    <w:spacing w:after="0" w:line="252" w:lineRule="atLeast"/>
                    <w:outlineLvl w:val="1"/>
                    <w:divId w:val="412555457"/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</w:pPr>
                  <w:bookmarkStart w:id="0" w:name="_GoBack"/>
                  <w:bookmarkEnd w:id="0"/>
                </w:p>
              </w:tc>
            </w:tr>
            <w:tr w:rsidR="00AE223B" w:rsidRPr="00AE223B">
              <w:trPr>
                <w:tblCellSpacing w:w="7" w:type="dxa"/>
              </w:trPr>
              <w:tc>
                <w:tcPr>
                  <w:tcW w:w="0" w:type="auto"/>
                  <w:shd w:val="clear" w:color="auto" w:fill="DDE3EB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28"/>
                    <w:gridCol w:w="6191"/>
                  </w:tblGrid>
                  <w:tr w:rsidR="00AE223B" w:rsidRPr="00AE223B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AE223B" w:rsidRPr="00AE223B" w:rsidRDefault="00AE223B" w:rsidP="00AE223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AE223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Рубрики: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AE223B" w:rsidRPr="00AE223B" w:rsidRDefault="00AE223B" w:rsidP="00AE223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AE223B">
                          <w:rPr>
                            <w:rFonts w:ascii="Arial" w:eastAsia="Times New Roman" w:hAnsi="Arial" w:cs="Arial"/>
                            <w:color w:val="777777"/>
                            <w:sz w:val="24"/>
                            <w:szCs w:val="24"/>
                            <w:lang w:eastAsia="ru-RU"/>
                          </w:rPr>
                          <w:t xml:space="preserve">Услуги в области технической </w:t>
                        </w:r>
                        <w:proofErr w:type="spellStart"/>
                        <w:r w:rsidRPr="00AE223B">
                          <w:rPr>
                            <w:rFonts w:ascii="Arial" w:eastAsia="Times New Roman" w:hAnsi="Arial" w:cs="Arial"/>
                            <w:color w:val="777777"/>
                            <w:sz w:val="24"/>
                            <w:szCs w:val="24"/>
                            <w:lang w:eastAsia="ru-RU"/>
                          </w:rPr>
                          <w:t>деятельности</w:t>
                        </w:r>
                        <w:proofErr w:type="gramStart"/>
                        <w:r w:rsidRPr="00AE223B">
                          <w:rPr>
                            <w:rFonts w:ascii="Arial" w:eastAsia="Times New Roman" w:hAnsi="Arial" w:cs="Arial"/>
                            <w:color w:val="777777"/>
                            <w:sz w:val="24"/>
                            <w:szCs w:val="24"/>
                            <w:lang w:eastAsia="ru-RU"/>
                          </w:rPr>
                          <w:t>;</w:t>
                        </w:r>
                        <w:r w:rsidRPr="00AE223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У</w:t>
                        </w:r>
                        <w:proofErr w:type="gramEnd"/>
                        <w:r w:rsidRPr="00AE223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слуги</w:t>
                        </w:r>
                        <w:proofErr w:type="spellEnd"/>
                        <w:r w:rsidRPr="00AE223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 xml:space="preserve"> по сертификации продукции и аттестации производств;</w:t>
                        </w:r>
                      </w:p>
                    </w:tc>
                  </w:tr>
                  <w:tr w:rsidR="00AE223B" w:rsidRPr="00AE223B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AE223B" w:rsidRPr="00AE223B" w:rsidRDefault="00AE223B" w:rsidP="00AE223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AE223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Количество: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AE223B" w:rsidRPr="00AE223B" w:rsidRDefault="00AE223B" w:rsidP="00AE223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AE223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1 шт.</w:t>
                        </w:r>
                      </w:p>
                    </w:tc>
                  </w:tr>
                  <w:tr w:rsidR="00AE223B" w:rsidRPr="00AE223B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AE223B" w:rsidRPr="00AE223B" w:rsidRDefault="00AE223B" w:rsidP="00AE223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AE223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Цена за единицу продукции: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AE223B" w:rsidRPr="00AE223B" w:rsidRDefault="00AE223B" w:rsidP="00AE223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AE223B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500 000,00 тенге (цена с НДС, НДС: 12%)</w:t>
                        </w:r>
                      </w:p>
                    </w:tc>
                  </w:tr>
                  <w:tr w:rsidR="00AE223B" w:rsidRPr="00AE223B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AE223B" w:rsidRPr="00AE223B" w:rsidRDefault="00AE223B" w:rsidP="00AE223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AE223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Общая стоимость закупки: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AE223B" w:rsidRPr="00AE223B" w:rsidRDefault="00AE223B" w:rsidP="00AE223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AE223B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500 000,00 тенге (цена с НДС)</w:t>
                        </w:r>
                      </w:p>
                    </w:tc>
                  </w:tr>
                  <w:tr w:rsidR="00AE223B" w:rsidRPr="00AE223B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AE223B" w:rsidRPr="00AE223B" w:rsidRDefault="00AE223B" w:rsidP="00AE223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AE223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При выборе победителя учитывается: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AE223B" w:rsidRPr="00AE223B" w:rsidRDefault="00AE223B" w:rsidP="00AE223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AE223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Цена с НДС (</w:t>
                        </w:r>
                        <w:hyperlink r:id="rId6" w:history="1">
                          <w:r w:rsidRPr="00AE223B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показывать обе цены</w:t>
                          </w:r>
                        </w:hyperlink>
                        <w:r w:rsidRPr="00AE223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</w:p>
                    </w:tc>
                  </w:tr>
                  <w:tr w:rsidR="00AE223B" w:rsidRPr="00AE223B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AE223B" w:rsidRPr="00AE223B" w:rsidRDefault="00AE223B" w:rsidP="00AE223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AE223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Дата публикации: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AE223B" w:rsidRPr="00AE223B" w:rsidRDefault="00AE223B" w:rsidP="00AE223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AE223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12.08.2022 08:18</w:t>
                        </w:r>
                      </w:p>
                    </w:tc>
                  </w:tr>
                  <w:tr w:rsidR="00AE223B" w:rsidRPr="00AE223B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AE223B" w:rsidRPr="00AE223B" w:rsidRDefault="00AE223B" w:rsidP="00AE223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AE223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Дата окончания подачи заявок: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AE223B" w:rsidRPr="00AE223B" w:rsidRDefault="00AE223B" w:rsidP="00AE223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AE223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19.08.2022 08:15</w:t>
                        </w:r>
                      </w:p>
                    </w:tc>
                  </w:tr>
                  <w:tr w:rsidR="00AE223B" w:rsidRPr="00AE223B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AE223B" w:rsidRPr="00AE223B" w:rsidRDefault="00AE223B" w:rsidP="00AE223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AE223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Дата последнего редактирования: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AE223B" w:rsidRPr="00AE223B" w:rsidRDefault="00AE223B" w:rsidP="00AE223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AE223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12.08.2022 08:18, </w:t>
                        </w:r>
                        <w:hyperlink r:id="rId7" w:tgtFrame="_blank" w:tooltip="Отправить личное сообщение" w:history="1">
                          <w:r w:rsidRPr="00AE223B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Истомина Виктория Леонидовна</w:t>
                          </w:r>
                        </w:hyperlink>
                      </w:p>
                    </w:tc>
                  </w:tr>
                  <w:tr w:rsidR="00AE223B" w:rsidRPr="00AE223B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AE223B" w:rsidRPr="00AE223B" w:rsidRDefault="00AE223B" w:rsidP="00AE223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AE223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Ответственное лицо: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AE223B" w:rsidRPr="00AE223B" w:rsidRDefault="00AE223B" w:rsidP="00AE223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8" w:tgtFrame="_blank" w:tooltip="Отправить личное сообщение" w:history="1">
                          <w:r w:rsidRPr="00AE223B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Истомина Виктория Леонидовна</w:t>
                          </w:r>
                        </w:hyperlink>
                      </w:p>
                    </w:tc>
                  </w:tr>
                  <w:tr w:rsidR="00AE223B" w:rsidRPr="00AE223B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AE223B" w:rsidRPr="00AE223B" w:rsidRDefault="00AE223B" w:rsidP="00AE223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AE223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Организатор: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AE223B" w:rsidRPr="00AE223B" w:rsidRDefault="00AE223B" w:rsidP="00AE223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9" w:tgtFrame="_blank" w:history="1">
                          <w:r w:rsidRPr="00AE223B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ТОО «</w:t>
                          </w:r>
                          <w:proofErr w:type="spellStart"/>
                          <w:r w:rsidRPr="00AE223B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AlemGaz</w:t>
                          </w:r>
                          <w:proofErr w:type="spellEnd"/>
                          <w:r w:rsidRPr="00AE223B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»</w:t>
                          </w:r>
                        </w:hyperlink>
                      </w:p>
                    </w:tc>
                  </w:tr>
                </w:tbl>
                <w:p w:rsidR="00AE223B" w:rsidRPr="00AE223B" w:rsidRDefault="00AE223B" w:rsidP="00AE223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E223B" w:rsidRPr="00AE223B">
              <w:trPr>
                <w:tblCellSpacing w:w="7" w:type="dxa"/>
              </w:trPr>
              <w:tc>
                <w:tcPr>
                  <w:tcW w:w="0" w:type="auto"/>
                  <w:shd w:val="clear" w:color="auto" w:fill="C7CCD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E223B" w:rsidRPr="00AE223B" w:rsidRDefault="00AE223B" w:rsidP="00AE223B">
                  <w:pPr>
                    <w:spacing w:after="0" w:line="252" w:lineRule="atLeast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</w:pPr>
                  <w:r w:rsidRPr="00AE223B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t>Дополнительная информация</w:t>
                  </w:r>
                </w:p>
              </w:tc>
            </w:tr>
            <w:tr w:rsidR="00AE223B" w:rsidRPr="00AE223B">
              <w:trPr>
                <w:tblCellSpacing w:w="7" w:type="dxa"/>
              </w:trPr>
              <w:tc>
                <w:tcPr>
                  <w:tcW w:w="0" w:type="auto"/>
                  <w:shd w:val="clear" w:color="auto" w:fill="DDE3EB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28"/>
                    <w:gridCol w:w="6191"/>
                  </w:tblGrid>
                  <w:tr w:rsidR="00AE223B" w:rsidRPr="00AE223B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AE223B" w:rsidRPr="00AE223B" w:rsidRDefault="00AE223B" w:rsidP="00AE223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AE223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Возможность подачи предложений по части позиций: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AE223B" w:rsidRPr="00AE223B" w:rsidRDefault="00AE223B" w:rsidP="00AE223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AE223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Не предусмотрена. Предложение подаётся целиком по лоту</w:t>
                        </w:r>
                      </w:p>
                    </w:tc>
                  </w:tr>
                  <w:tr w:rsidR="00AE223B" w:rsidRPr="00AE223B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AE223B" w:rsidRPr="00AE223B" w:rsidRDefault="00AE223B" w:rsidP="00AE223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AE223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Ограничивать предложения участников указанной в извещении стоимостью</w:t>
                        </w:r>
                        <w:r w:rsidRPr="00AE223B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233C63B8" wp14:editId="5ECA3D65">
                              <wp:extent cx="142875" cy="142875"/>
                              <wp:effectExtent l="0" t="0" r="9525" b="9525"/>
                              <wp:docPr id="1" name="Рисунок 1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AE223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AE223B" w:rsidRPr="00AE223B" w:rsidRDefault="00AE223B" w:rsidP="00AE223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AE223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AE223B" w:rsidRPr="00AE223B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AE223B" w:rsidRPr="00AE223B" w:rsidRDefault="00AE223B" w:rsidP="00AE223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AE223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Скрывать цены и названия участников в период подачи заявок: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AE223B" w:rsidRPr="00AE223B" w:rsidRDefault="00AE223B" w:rsidP="00AE223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AE223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AE223B" w:rsidRPr="00AE223B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AE223B" w:rsidRPr="00AE223B" w:rsidRDefault="00AE223B" w:rsidP="00AE223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AE223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Скрывать количество участников в период подачи заявок</w:t>
                        </w:r>
                        <w:r w:rsidRPr="00AE223B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1F861001" wp14:editId="7520B4A0">
                              <wp:extent cx="142875" cy="142875"/>
                              <wp:effectExtent l="0" t="0" r="9525" b="9525"/>
                              <wp:docPr id="2" name="Рисунок 2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AE223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AE223B" w:rsidRPr="00AE223B" w:rsidRDefault="00AE223B" w:rsidP="00AE223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AE223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AE223B" w:rsidRPr="00AE223B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AE223B" w:rsidRPr="00AE223B" w:rsidRDefault="00AE223B" w:rsidP="00AE223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AE223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Подгрузка</w:t>
                        </w:r>
                        <w:proofErr w:type="spellEnd"/>
                        <w:r w:rsidRPr="00AE223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 xml:space="preserve"> документации к заявке </w:t>
                        </w:r>
                        <w:proofErr w:type="gramStart"/>
                        <w:r w:rsidRPr="00AE223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обязательна</w:t>
                        </w:r>
                        <w:proofErr w:type="gramEnd"/>
                        <w:r w:rsidRPr="00AE223B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49BA8825" wp14:editId="1405D048">
                              <wp:extent cx="142875" cy="142875"/>
                              <wp:effectExtent l="0" t="0" r="9525" b="9525"/>
                              <wp:docPr id="3" name="Рисунок 3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AE223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AE223B" w:rsidRPr="00AE223B" w:rsidRDefault="00AE223B" w:rsidP="00AE223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AE223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AE223B" w:rsidRPr="00AE223B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AE223B" w:rsidRPr="00AE223B" w:rsidRDefault="00AE223B" w:rsidP="00AE223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AE223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Закупочная документация: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AE223B" w:rsidRPr="00AE223B" w:rsidRDefault="00AE223B" w:rsidP="00AE223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11" w:tgtFrame="_blank" w:history="1">
                          <w:r w:rsidRPr="00AE223B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Скачать файл </w:t>
                          </w:r>
                          <w:r w:rsidRPr="00AE223B">
                            <w:rPr>
                              <w:rFonts w:ascii="Arial" w:eastAsia="Times New Roman" w:hAnsi="Arial" w:cs="Arial"/>
                              <w:b/>
                              <w:bCs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Договор.docx</w:t>
                          </w:r>
                        </w:hyperlink>
                        <w:r w:rsidRPr="00AE223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(37 КБ)</w:t>
                        </w:r>
                      </w:p>
                      <w:p w:rsidR="00AE223B" w:rsidRPr="00AE223B" w:rsidRDefault="00AE223B" w:rsidP="00AE223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12" w:history="1">
                          <w:r w:rsidRPr="00AE223B">
                            <w:rPr>
                              <w:rFonts w:ascii="Arial" w:eastAsia="Times New Roman" w:hAnsi="Arial" w:cs="Arial"/>
                              <w:b/>
                              <w:bCs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Редактировать закупочную документацию</w:t>
                          </w:r>
                        </w:hyperlink>
                      </w:p>
                      <w:p w:rsidR="00AE223B" w:rsidRPr="00AE223B" w:rsidRDefault="00AE223B" w:rsidP="00AE223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13" w:tgtFrame="signature" w:history="1">
                          <w:r w:rsidRPr="00AE223B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Подписано ЭП</w:t>
                          </w:r>
                        </w:hyperlink>
                      </w:p>
                    </w:tc>
                  </w:tr>
                  <w:tr w:rsidR="00AE223B" w:rsidRPr="00AE223B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AE223B" w:rsidRPr="00AE223B" w:rsidRDefault="00AE223B" w:rsidP="00AE223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AE223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Условия оплаты: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AE223B" w:rsidRPr="00AE223B" w:rsidRDefault="00AE223B" w:rsidP="00AE223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AE223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в течение 30 дней со дня подписания акта выполненных работ</w:t>
                        </w:r>
                      </w:p>
                    </w:tc>
                  </w:tr>
                  <w:tr w:rsidR="00AE223B" w:rsidRPr="00AE223B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AE223B" w:rsidRPr="00AE223B" w:rsidRDefault="00AE223B" w:rsidP="00AE223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AE223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Условия поставки: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AE223B" w:rsidRPr="00AE223B" w:rsidRDefault="00AE223B" w:rsidP="00AE223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AE223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Август – сентябрь</w:t>
                        </w:r>
                        <w:r w:rsidRPr="00AE223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>15 дней со дня подписания Договора</w:t>
                        </w:r>
                      </w:p>
                    </w:tc>
                  </w:tr>
                  <w:tr w:rsidR="00AE223B" w:rsidRPr="00AE223B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AE223B" w:rsidRPr="00AE223B" w:rsidRDefault="00AE223B" w:rsidP="00AE223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AE223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Адрес места поставки товара, проведения работ или оказания услуг: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AE223B" w:rsidRPr="00AE223B" w:rsidRDefault="00AE223B" w:rsidP="00AE223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AE223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100019, Казахстан, Карагандинская область, Республика Карагандинская обл., г. Караганда, ул. Г. Потанина, стр.125/1</w:t>
                        </w:r>
                        <w:proofErr w:type="gramEnd"/>
                      </w:p>
                    </w:tc>
                  </w:tr>
                  <w:tr w:rsidR="00AE223B" w:rsidRPr="00AE223B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EDF0F3"/>
                        <w:hideMark/>
                      </w:tcPr>
                      <w:p w:rsidR="00AE223B" w:rsidRPr="00AE223B" w:rsidRDefault="00AE223B" w:rsidP="00AE223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AE223B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Комментарии:</w:t>
                        </w:r>
                        <w:r w:rsidRPr="00AE223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>Согласно:</w:t>
                        </w:r>
                        <w:r w:rsidRPr="00AE223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>Правил оказания государственной услуги "Аттестация юридических лиц на право проведения работ в области промышленной безопасности"</w:t>
                        </w:r>
                        <w:r w:rsidRPr="00AE223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 xml:space="preserve">Приказ </w:t>
                        </w:r>
                        <w:proofErr w:type="spellStart"/>
                        <w:r w:rsidRPr="00AE223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и.о</w:t>
                        </w:r>
                        <w:proofErr w:type="spellEnd"/>
                        <w:r w:rsidRPr="00AE223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. Министра индустрии и инфраструктурного развития Республики Казахстан от 6 апреля 2020 года № 186. Зарегистрирован в Министерстве юстиции Республики Казахстан 8 апреля 2020 года № 20340.</w:t>
                        </w:r>
                      </w:p>
                    </w:tc>
                  </w:tr>
                  <w:tr w:rsidR="00AE223B" w:rsidRPr="00AE223B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AE223B" w:rsidRPr="00AE223B" w:rsidRDefault="00AE223B" w:rsidP="00AE223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AE223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Место проведения процедуры: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AE223B" w:rsidRPr="00AE223B" w:rsidRDefault="00AE223B" w:rsidP="00AE223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AE223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Данная процедура проводится в электронной форме, предложения участников подаются только через функционал ЭТП ETS-</w:t>
                        </w:r>
                        <w:proofErr w:type="spellStart"/>
                        <w:r w:rsidRPr="00AE223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Tender</w:t>
                        </w:r>
                        <w:proofErr w:type="spellEnd"/>
                        <w:r w:rsidRPr="00AE223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AE223B" w:rsidRPr="00AE223B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AE223B" w:rsidRPr="00AE223B" w:rsidRDefault="00AE223B" w:rsidP="00AE223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AE223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Информация о подписи: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AE223B" w:rsidRPr="00AE223B" w:rsidRDefault="00AE223B" w:rsidP="00AE223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14" w:tgtFrame="signature" w:history="1">
                          <w:r w:rsidRPr="00AE223B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Подписано ЭП</w:t>
                          </w:r>
                        </w:hyperlink>
                      </w:p>
                    </w:tc>
                  </w:tr>
                </w:tbl>
                <w:p w:rsidR="00AE223B" w:rsidRPr="00AE223B" w:rsidRDefault="00AE223B" w:rsidP="00AE223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E223B" w:rsidRPr="00AE223B" w:rsidRDefault="00AE223B" w:rsidP="00AE22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120D2D" w:rsidRDefault="005A2CB6"/>
    <w:sectPr w:rsidR="00120D2D" w:rsidSect="00AE223B">
      <w:pgSz w:w="11906" w:h="16838"/>
      <w:pgMar w:top="142" w:right="850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F2A68"/>
    <w:multiLevelType w:val="multilevel"/>
    <w:tmpl w:val="424E2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3A4"/>
    <w:rsid w:val="003367DD"/>
    <w:rsid w:val="005A2CB6"/>
    <w:rsid w:val="00AE223B"/>
    <w:rsid w:val="00B818D3"/>
    <w:rsid w:val="00C913A4"/>
    <w:rsid w:val="00F3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2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223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E223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2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223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E22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5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8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40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85341">
                  <w:marLeft w:val="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07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194767">
                          <w:marLeft w:val="0"/>
                          <w:marRight w:val="0"/>
                          <w:marTop w:val="12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65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7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5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48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9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7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ts-tender.kz/popups/send_message.html?action=send&amp;to=16189" TargetMode="External"/><Relationship Id="rId13" Type="http://schemas.openxmlformats.org/officeDocument/2006/relationships/hyperlink" Target="https://www.ets-tender.kz/market/view.html?id=2027862&amp;action=signed_doc&amp;key=auction_doc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ets-tender.kz/popups/send_message.html?action=send&amp;to=16189" TargetMode="External"/><Relationship Id="rId12" Type="http://schemas.openxmlformats.org/officeDocument/2006/relationships/hyperlink" Target="https://www.ets-tender.kz/market/edit.html?id=2027862&amp;action=doc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ets-tender.kz/market/view.html?id=2027862&amp;switch_price_both_view=1" TargetMode="External"/><Relationship Id="rId11" Type="http://schemas.openxmlformats.org/officeDocument/2006/relationships/hyperlink" Target="https://www.ets-tender.kz/download.html?checksum=c14ea1fa&amp;file=file%2F596807.docx&amp;title=%D0%94%D0%BE%D0%B3%D0%BE%D0%B2%D0%BE%D1%80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ets-tender.kz/firms/too-alemgaz/15035/" TargetMode="External"/><Relationship Id="rId14" Type="http://schemas.openxmlformats.org/officeDocument/2006/relationships/hyperlink" Target="https://www.ets-tender.kz/market/view.html?id=2027862&amp;action=signed_doc&amp;key=auc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2</cp:revision>
  <cp:lastPrinted>2022-08-12T02:26:00Z</cp:lastPrinted>
  <dcterms:created xsi:type="dcterms:W3CDTF">2022-08-12T02:32:00Z</dcterms:created>
  <dcterms:modified xsi:type="dcterms:W3CDTF">2022-08-12T02:32:00Z</dcterms:modified>
</cp:coreProperties>
</file>