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BC" w:rsidRPr="00980EBC" w:rsidRDefault="00920B66" w:rsidP="00980EBC">
      <w:pPr>
        <w:pStyle w:val="a5"/>
        <w:jc w:val="center"/>
        <w:rPr>
          <w:b/>
          <w:sz w:val="36"/>
          <w:szCs w:val="36"/>
          <w:lang w:eastAsia="ru-RU"/>
        </w:rPr>
      </w:pPr>
      <w:r w:rsidRPr="00980EBC">
        <w:rPr>
          <w:b/>
          <w:sz w:val="36"/>
          <w:szCs w:val="36"/>
          <w:lang w:eastAsia="ru-RU"/>
        </w:rPr>
        <w:t>Закупка из одного источника № 2027453</w:t>
      </w:r>
    </w:p>
    <w:p w:rsidR="00920B66" w:rsidRPr="00920B66" w:rsidRDefault="00920B66" w:rsidP="00980EBC">
      <w:pPr>
        <w:pStyle w:val="a5"/>
        <w:jc w:val="center"/>
        <w:rPr>
          <w:b/>
          <w:sz w:val="36"/>
          <w:szCs w:val="36"/>
          <w:lang w:eastAsia="ru-RU"/>
        </w:rPr>
      </w:pPr>
      <w:r w:rsidRPr="00980EBC">
        <w:rPr>
          <w:b/>
          <w:sz w:val="36"/>
          <w:szCs w:val="36"/>
          <w:lang w:eastAsia="ru-RU"/>
        </w:rPr>
        <w:t>по проведению аудита в области пожарной безопасности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920B66" w:rsidRPr="00920B66" w:rsidTr="00920B6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9"/>
            </w:tblGrid>
            <w:tr w:rsidR="00920B66" w:rsidRPr="00920B6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0B66" w:rsidRPr="00920B66" w:rsidRDefault="00920B66" w:rsidP="00920B66">
                  <w:pPr>
                    <w:shd w:val="clear" w:color="auto" w:fill="C7CCD3"/>
                    <w:spacing w:after="0" w:line="252" w:lineRule="atLeast"/>
                    <w:outlineLvl w:val="1"/>
                    <w:divId w:val="645087749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20B66" w:rsidRPr="00920B6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4"/>
                    <w:gridCol w:w="6277"/>
                  </w:tblGrid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Рубрики: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ru-RU"/>
                          </w:rPr>
                          <w:t xml:space="preserve">Охранные </w:t>
                        </w:r>
                        <w:proofErr w:type="spellStart"/>
                        <w:r w:rsidRPr="00920B6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ru-RU"/>
                          </w:rPr>
                          <w:t>услуги</w:t>
                        </w:r>
                        <w:proofErr w:type="gramStart"/>
                        <w:r w:rsidRPr="00920B6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онсультативные</w:t>
                        </w:r>
                        <w:proofErr w:type="spellEnd"/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услуги по обеспечению безопасности;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280 000,00 тенге (цена с НДС, НДС: 12%)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280 000,00 тенге (цена с НДС)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6" w:history="1"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03.08.2022 16:19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04.08.2022 16:00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03.08.2022 16:19, </w:t>
                        </w:r>
                        <w:hyperlink r:id="rId7" w:tgtFrame="_blank" w:tooltip="Отправить личное сообщение" w:history="1"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8" w:tgtFrame="_blank" w:tooltip="Отправить личное сообщение" w:history="1"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history="1"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920B66" w:rsidRPr="00920B66" w:rsidRDefault="00920B66" w:rsidP="00920B6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B66" w:rsidRPr="00920B6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0B66" w:rsidRPr="00920B66" w:rsidRDefault="00920B66" w:rsidP="00920B6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20B66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920B66" w:rsidRPr="00920B6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4"/>
                    <w:gridCol w:w="6277"/>
                  </w:tblGrid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920B6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1C4EB75" wp14:editId="3A89B67B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920B6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02A5164" wp14:editId="028158D3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920B6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73954EB" wp14:editId="2D7B930A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920B6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(31 КБ)</w:t>
                        </w:r>
                      </w:p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920B6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Оплата производится путем перечисления на расчетный счет Исполнителя всей суммы после подписания настоящего договора в течение 10 (десять) рабочих дней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Подготовительный этап проводится для сбора необходимых материалов и документов на объекте защиты для независимой оценки в области обеспечения пожарной безопасности в течение 10 рабочих дней с момента подписания настоящего Договора. Оказание услуги по данному этапу завершается подписанием Сторонами Акта приема-передачи материалов и документации, подтверждающего факт выполнения "Заказчиком" своих обязательств.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20B66" w:rsidRPr="00920B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920B6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20B66" w:rsidRPr="00920B66" w:rsidRDefault="00920B66" w:rsidP="00920B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920B6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920B66" w:rsidRPr="00920B66" w:rsidRDefault="00920B66" w:rsidP="00920B6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0B66" w:rsidRPr="00920B66" w:rsidRDefault="00920B66" w:rsidP="00920B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0D2D" w:rsidRPr="00DB43D4" w:rsidRDefault="00DB43D4">
      <w:pPr>
        <w:rPr>
          <w:lang w:val="en-US"/>
        </w:rPr>
      </w:pPr>
      <w:bookmarkStart w:id="0" w:name="_GoBack"/>
      <w:bookmarkEnd w:id="0"/>
    </w:p>
    <w:sectPr w:rsidR="00120D2D" w:rsidRPr="00DB43D4" w:rsidSect="00980EBC">
      <w:pgSz w:w="11906" w:h="16838"/>
      <w:pgMar w:top="0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4353"/>
    <w:multiLevelType w:val="multilevel"/>
    <w:tmpl w:val="1FE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43"/>
    <w:rsid w:val="00006743"/>
    <w:rsid w:val="003367DD"/>
    <w:rsid w:val="00920B66"/>
    <w:rsid w:val="00980EBC"/>
    <w:rsid w:val="009F77C2"/>
    <w:rsid w:val="00B16D6B"/>
    <w:rsid w:val="00DB43D4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0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0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00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66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27453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popups/send_message.html?action=send&amp;to=16189" TargetMode="External"/><Relationship Id="rId12" Type="http://schemas.openxmlformats.org/officeDocument/2006/relationships/hyperlink" Target="https://www.ets-tender.kz/market/edit.html?id=2027453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ts-tender.kz/market/view.html?id=2027453&amp;switch_price_both_view=1" TargetMode="External"/><Relationship Id="rId11" Type="http://schemas.openxmlformats.org/officeDocument/2006/relationships/hyperlink" Target="https://www.ets-tender.kz/download.html?checksum=31403509&amp;file=file%2F590771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ts-tender.kz/firms/too-alemgaz/15035/" TargetMode="External"/><Relationship Id="rId14" Type="http://schemas.openxmlformats.org/officeDocument/2006/relationships/hyperlink" Target="https://www.ets-tender.kz/market/view.html?id=2027453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2022-08-03T10:21:00Z</cp:lastPrinted>
  <dcterms:created xsi:type="dcterms:W3CDTF">2022-08-03T09:56:00Z</dcterms:created>
  <dcterms:modified xsi:type="dcterms:W3CDTF">2022-08-03T10:22:00Z</dcterms:modified>
</cp:coreProperties>
</file>