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04E" w:rsidRPr="0050504E" w:rsidRDefault="0050504E" w:rsidP="0050504E">
      <w:pPr>
        <w:pStyle w:val="a5"/>
        <w:jc w:val="center"/>
        <w:rPr>
          <w:b/>
          <w:lang w:eastAsia="ru-RU"/>
        </w:rPr>
      </w:pPr>
      <w:r w:rsidRPr="0050504E">
        <w:rPr>
          <w:b/>
          <w:lang w:eastAsia="ru-RU"/>
        </w:rPr>
        <w:t>Запрос ценовых предложений № 2036970</w:t>
      </w:r>
    </w:p>
    <w:p w:rsidR="0050504E" w:rsidRPr="0050504E" w:rsidRDefault="0050504E" w:rsidP="0050504E">
      <w:pPr>
        <w:pStyle w:val="a5"/>
        <w:jc w:val="center"/>
        <w:rPr>
          <w:b/>
          <w:lang w:eastAsia="ru-RU"/>
        </w:rPr>
      </w:pPr>
      <w:r w:rsidRPr="0050504E">
        <w:rPr>
          <w:b/>
          <w:lang w:eastAsia="ru-RU"/>
        </w:rPr>
        <w:t xml:space="preserve">Кран газовый шаровой 11Б27п д 40 </w:t>
      </w:r>
      <w:proofErr w:type="gramStart"/>
      <w:r w:rsidRPr="0050504E">
        <w:rPr>
          <w:b/>
          <w:lang w:eastAsia="ru-RU"/>
        </w:rPr>
        <w:t>ВВ</w:t>
      </w:r>
      <w:proofErr w:type="gramEnd"/>
      <w:r w:rsidRPr="0050504E">
        <w:rPr>
          <w:b/>
          <w:lang w:eastAsia="ru-RU"/>
        </w:rPr>
        <w:t xml:space="preserve"> Кран газовый шаровой 11Б27п д32 ВВ Кран газовый шаровой 11Б27п д25 ВВ Кран газовый шаровой 11Б27п д15 ВВ (внутренняя- внутренняя резьба Кран шаровой фланцевый д11с67п 2ЦФ DN32 PN40.32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9"/>
      </w:tblGrid>
      <w:tr w:rsidR="0050504E" w:rsidRPr="0050504E" w:rsidTr="0050504E">
        <w:trPr>
          <w:tblCellSpacing w:w="0" w:type="dxa"/>
        </w:trPr>
        <w:tc>
          <w:tcPr>
            <w:tcW w:w="4950" w:type="pct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89"/>
            </w:tblGrid>
            <w:tr w:rsidR="0050504E" w:rsidRPr="0050504E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84"/>
                    <w:gridCol w:w="6277"/>
                  </w:tblGrid>
                  <w:tr w:rsidR="0050504E" w:rsidRPr="0050504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50504E" w:rsidRPr="0050504E" w:rsidRDefault="0050504E" w:rsidP="0050504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bookmarkStart w:id="0" w:name="_GoBack"/>
                        <w:r w:rsidRPr="0050504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Рубрики: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50504E" w:rsidRPr="0050504E" w:rsidRDefault="0050504E" w:rsidP="0050504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0504E">
                          <w:rPr>
                            <w:rFonts w:ascii="Arial" w:eastAsia="Times New Roman" w:hAnsi="Arial" w:cs="Arial"/>
                            <w:color w:val="777777"/>
                            <w:sz w:val="20"/>
                            <w:szCs w:val="20"/>
                            <w:lang w:eastAsia="ru-RU"/>
                          </w:rPr>
                          <w:t xml:space="preserve">Продукция металлообработки, </w:t>
                        </w:r>
                        <w:proofErr w:type="spellStart"/>
                        <w:r w:rsidRPr="0050504E">
                          <w:rPr>
                            <w:rFonts w:ascii="Arial" w:eastAsia="Times New Roman" w:hAnsi="Arial" w:cs="Arial"/>
                            <w:color w:val="777777"/>
                            <w:sz w:val="20"/>
                            <w:szCs w:val="20"/>
                            <w:lang w:eastAsia="ru-RU"/>
                          </w:rPr>
                          <w:t>металлоизделия</w:t>
                        </w:r>
                        <w:proofErr w:type="gramStart"/>
                        <w:r w:rsidRPr="0050504E">
                          <w:rPr>
                            <w:rFonts w:ascii="Arial" w:eastAsia="Times New Roman" w:hAnsi="Arial" w:cs="Arial"/>
                            <w:color w:val="777777"/>
                            <w:sz w:val="20"/>
                            <w:szCs w:val="20"/>
                            <w:lang w:eastAsia="ru-RU"/>
                          </w:rPr>
                          <w:t>;М</w:t>
                        </w:r>
                        <w:proofErr w:type="gramEnd"/>
                        <w:r w:rsidRPr="0050504E">
                          <w:rPr>
                            <w:rFonts w:ascii="Arial" w:eastAsia="Times New Roman" w:hAnsi="Arial" w:cs="Arial"/>
                            <w:color w:val="777777"/>
                            <w:sz w:val="20"/>
                            <w:szCs w:val="20"/>
                            <w:lang w:eastAsia="ru-RU"/>
                          </w:rPr>
                          <w:t>еталлические</w:t>
                        </w:r>
                        <w:proofErr w:type="spellEnd"/>
                        <w:r w:rsidRPr="0050504E">
                          <w:rPr>
                            <w:rFonts w:ascii="Arial" w:eastAsia="Times New Roman" w:hAnsi="Arial" w:cs="Arial"/>
                            <w:color w:val="777777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0504E">
                          <w:rPr>
                            <w:rFonts w:ascii="Arial" w:eastAsia="Times New Roman" w:hAnsi="Arial" w:cs="Arial"/>
                            <w:color w:val="777777"/>
                            <w:sz w:val="20"/>
                            <w:szCs w:val="20"/>
                            <w:lang w:eastAsia="ru-RU"/>
                          </w:rPr>
                          <w:t>изделия;</w:t>
                        </w:r>
                        <w:r w:rsidRPr="0050504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Готовые</w:t>
                        </w:r>
                        <w:proofErr w:type="spellEnd"/>
                        <w:r w:rsidRPr="0050504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металлические изделия прочие;</w:t>
                        </w:r>
                      </w:p>
                    </w:tc>
                  </w:tr>
                  <w:tr w:rsidR="0050504E" w:rsidRPr="0050504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50504E" w:rsidRPr="0050504E" w:rsidRDefault="0050504E" w:rsidP="0050504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0504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Количество: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50504E" w:rsidRPr="0050504E" w:rsidRDefault="0050504E" w:rsidP="0050504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0504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1 шт.</w:t>
                        </w:r>
                      </w:p>
                    </w:tc>
                  </w:tr>
                  <w:tr w:rsidR="0050504E" w:rsidRPr="0050504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50504E" w:rsidRPr="0050504E" w:rsidRDefault="0050504E" w:rsidP="0050504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0504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Цена за единицу продукции: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50504E" w:rsidRPr="0050504E" w:rsidRDefault="0050504E" w:rsidP="0050504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0504E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815 590,00 тенге (цена с НДС, НДС: 12%)</w:t>
                        </w:r>
                      </w:p>
                    </w:tc>
                  </w:tr>
                  <w:tr w:rsidR="0050504E" w:rsidRPr="0050504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50504E" w:rsidRPr="0050504E" w:rsidRDefault="0050504E" w:rsidP="0050504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0504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Общая стоимость закупки: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50504E" w:rsidRPr="0050504E" w:rsidRDefault="0050504E" w:rsidP="0050504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0504E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815 590,00 тенге (цена с НДС)</w:t>
                        </w:r>
                      </w:p>
                    </w:tc>
                  </w:tr>
                  <w:tr w:rsidR="0050504E" w:rsidRPr="0050504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50504E" w:rsidRPr="0050504E" w:rsidRDefault="0050504E" w:rsidP="0050504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0504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При выборе победителя учитывается: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50504E" w:rsidRPr="0050504E" w:rsidRDefault="0050504E" w:rsidP="0050504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0504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Цена с НДС (</w:t>
                        </w:r>
                        <w:hyperlink r:id="rId6" w:history="1">
                          <w:r w:rsidRPr="0050504E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показывать обе цены</w:t>
                          </w:r>
                        </w:hyperlink>
                        <w:r w:rsidRPr="0050504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50504E" w:rsidRPr="0050504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50504E" w:rsidRPr="0050504E" w:rsidRDefault="0050504E" w:rsidP="0050504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0504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Дата публикации: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50504E" w:rsidRPr="0050504E" w:rsidRDefault="0050504E" w:rsidP="0050504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0504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15.03.2023 13:53</w:t>
                        </w:r>
                      </w:p>
                    </w:tc>
                  </w:tr>
                  <w:tr w:rsidR="0050504E" w:rsidRPr="0050504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50504E" w:rsidRPr="0050504E" w:rsidRDefault="0050504E" w:rsidP="0050504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0504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Дата окончания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50504E" w:rsidRPr="0050504E" w:rsidRDefault="0050504E" w:rsidP="0050504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0504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27.03.2023 13:50</w:t>
                        </w:r>
                      </w:p>
                    </w:tc>
                  </w:tr>
                  <w:tr w:rsidR="0050504E" w:rsidRPr="0050504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50504E" w:rsidRPr="0050504E" w:rsidRDefault="0050504E" w:rsidP="0050504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0504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Дата последнего редактирования: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50504E" w:rsidRPr="0050504E" w:rsidRDefault="0050504E" w:rsidP="0050504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0504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15.03.2023 14:21, </w:t>
                        </w:r>
                        <w:hyperlink r:id="rId7" w:tgtFrame="_blank" w:tooltip="Отправить личное сообщение" w:history="1">
                          <w:r w:rsidRPr="0050504E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50504E" w:rsidRPr="0050504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50504E" w:rsidRPr="0050504E" w:rsidRDefault="0050504E" w:rsidP="0050504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0504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Ответственное лицо: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50504E" w:rsidRPr="0050504E" w:rsidRDefault="0050504E" w:rsidP="0050504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hyperlink r:id="rId8" w:tgtFrame="_blank" w:tooltip="Отправить личное сообщение" w:history="1">
                          <w:r w:rsidRPr="0050504E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50504E" w:rsidRPr="0050504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50504E" w:rsidRPr="0050504E" w:rsidRDefault="0050504E" w:rsidP="0050504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0504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Организатор: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50504E" w:rsidRPr="0050504E" w:rsidRDefault="0050504E" w:rsidP="0050504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hyperlink r:id="rId9" w:tgtFrame="_blank" w:history="1">
                          <w:r w:rsidRPr="0050504E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ТОО «</w:t>
                          </w:r>
                          <w:proofErr w:type="spellStart"/>
                          <w:r w:rsidRPr="0050504E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AlemGaz</w:t>
                          </w:r>
                          <w:proofErr w:type="spellEnd"/>
                          <w:r w:rsidRPr="0050504E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»</w:t>
                          </w:r>
                        </w:hyperlink>
                      </w:p>
                    </w:tc>
                  </w:tr>
                </w:tbl>
                <w:p w:rsidR="0050504E" w:rsidRPr="0050504E" w:rsidRDefault="0050504E" w:rsidP="0050504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504E" w:rsidRPr="0050504E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0504E" w:rsidRPr="0050504E" w:rsidRDefault="0050504E" w:rsidP="0050504E">
                  <w:pPr>
                    <w:spacing w:after="0" w:line="252" w:lineRule="atLeast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50504E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Дополнительная информация</w:t>
                  </w:r>
                </w:p>
              </w:tc>
            </w:tr>
            <w:tr w:rsidR="0050504E" w:rsidRPr="0050504E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84"/>
                    <w:gridCol w:w="6277"/>
                  </w:tblGrid>
                  <w:tr w:rsidR="0050504E" w:rsidRPr="0050504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50504E" w:rsidRPr="0050504E" w:rsidRDefault="0050504E" w:rsidP="0050504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0504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Возможность подачи предложений по части позиций: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50504E" w:rsidRPr="0050504E" w:rsidRDefault="0050504E" w:rsidP="0050504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0504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Не предусмотрена. Предложение подаётся целиком по лоту</w:t>
                        </w:r>
                      </w:p>
                    </w:tc>
                  </w:tr>
                  <w:tr w:rsidR="0050504E" w:rsidRPr="0050504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50504E" w:rsidRPr="0050504E" w:rsidRDefault="0050504E" w:rsidP="0050504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0504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Ограничивать предложения участников указанной в извещении стоимостью</w:t>
                        </w:r>
                        <w:r w:rsidRPr="0050504E"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1132A39C" wp14:editId="5EBB60BA">
                              <wp:extent cx="142875" cy="142875"/>
                              <wp:effectExtent l="0" t="0" r="9525" b="9525"/>
                              <wp:docPr id="1" name="Рисунок 1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0504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50504E" w:rsidRPr="0050504E" w:rsidRDefault="0050504E" w:rsidP="0050504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0504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50504E" w:rsidRPr="0050504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50504E" w:rsidRPr="0050504E" w:rsidRDefault="0050504E" w:rsidP="0050504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0504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Скрывать цены и названия участников в период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50504E" w:rsidRPr="0050504E" w:rsidRDefault="0050504E" w:rsidP="0050504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0504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50504E" w:rsidRPr="0050504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50504E" w:rsidRPr="0050504E" w:rsidRDefault="0050504E" w:rsidP="0050504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0504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Скрывать количество участников в период подачи заявок</w:t>
                        </w:r>
                        <w:r w:rsidRPr="0050504E"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557A9D3B" wp14:editId="5BEEBC38">
                              <wp:extent cx="142875" cy="142875"/>
                              <wp:effectExtent l="0" t="0" r="9525" b="9525"/>
                              <wp:docPr id="2" name="Рисунок 2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0504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50504E" w:rsidRPr="0050504E" w:rsidRDefault="0050504E" w:rsidP="0050504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0504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50504E" w:rsidRPr="0050504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50504E" w:rsidRPr="0050504E" w:rsidRDefault="0050504E" w:rsidP="0050504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50504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Подгрузка</w:t>
                        </w:r>
                        <w:proofErr w:type="spellEnd"/>
                        <w:r w:rsidRPr="0050504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документации к заявке </w:t>
                        </w:r>
                        <w:proofErr w:type="gramStart"/>
                        <w:r w:rsidRPr="0050504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обязательна</w:t>
                        </w:r>
                        <w:proofErr w:type="gramEnd"/>
                        <w:r w:rsidRPr="0050504E"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70B79DBD" wp14:editId="4F2B3CFE">
                              <wp:extent cx="142875" cy="142875"/>
                              <wp:effectExtent l="0" t="0" r="9525" b="9525"/>
                              <wp:docPr id="3" name="Рисунок 3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0504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50504E" w:rsidRPr="0050504E" w:rsidRDefault="0050504E" w:rsidP="0050504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0504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50504E" w:rsidRPr="0050504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50504E" w:rsidRPr="0050504E" w:rsidRDefault="0050504E" w:rsidP="0050504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0504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Закупочная документация: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50504E" w:rsidRPr="0050504E" w:rsidRDefault="0050504E" w:rsidP="0050504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hyperlink r:id="rId11" w:tgtFrame="_blank" w:history="1">
                          <w:r w:rsidRPr="0050504E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r w:rsidRPr="0050504E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Догоор.docx</w:t>
                          </w:r>
                        </w:hyperlink>
                        <w:r w:rsidRPr="0050504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(23 КБ)</w:t>
                        </w:r>
                      </w:p>
                      <w:p w:rsidR="0050504E" w:rsidRPr="0050504E" w:rsidRDefault="0050504E" w:rsidP="0050504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hyperlink r:id="rId12" w:history="1">
                          <w:r w:rsidRPr="0050504E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Редактировать закупочную документацию</w:t>
                          </w:r>
                        </w:hyperlink>
                      </w:p>
                      <w:p w:rsidR="0050504E" w:rsidRPr="0050504E" w:rsidRDefault="0050504E" w:rsidP="0050504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hyperlink r:id="rId13" w:tgtFrame="signature" w:history="1">
                          <w:r w:rsidRPr="0050504E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  <w:tr w:rsidR="0050504E" w:rsidRPr="0050504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50504E" w:rsidRPr="0050504E" w:rsidRDefault="0050504E" w:rsidP="0050504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0504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Условия оплаты: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50504E" w:rsidRPr="0050504E" w:rsidRDefault="0050504E" w:rsidP="0050504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0504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Покупатель производит предварительную оплату в размере 100% стоимости отгружаемого товара безналичным платежом на расчетный счет Продавца на основании выставленного счета.</w:t>
                        </w:r>
                        <w:r w:rsidRPr="0050504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  <w:t>Продавец может предоставить покупателю частичную, либо полную отсрочку платежа, что отражается в соответствующей Спецификации</w:t>
                        </w:r>
                      </w:p>
                    </w:tc>
                  </w:tr>
                  <w:tr w:rsidR="0050504E" w:rsidRPr="0050504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50504E" w:rsidRPr="0050504E" w:rsidRDefault="0050504E" w:rsidP="0050504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0504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Условия поставки: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50504E" w:rsidRPr="0050504E" w:rsidRDefault="0050504E" w:rsidP="0050504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0504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Продавец отгружает товар после 100% предоплаты в течени</w:t>
                        </w:r>
                        <w:proofErr w:type="gramStart"/>
                        <w:r w:rsidRPr="0050504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и</w:t>
                        </w:r>
                        <w:proofErr w:type="gramEnd"/>
                        <w:r w:rsidRPr="0050504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пяти календарных дней. В случае полной или частичной отсрочки платежа – в течени</w:t>
                        </w:r>
                        <w:proofErr w:type="gramStart"/>
                        <w:r w:rsidRPr="0050504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и</w:t>
                        </w:r>
                        <w:proofErr w:type="gramEnd"/>
                        <w:r w:rsidRPr="0050504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десяти календарных дней после подписания сторонами соответствующей Спецификации. Поставка товара осуществляется Продавцом со склада Продавца до склада Покупателя г. Караганда, ул. Г.Потанина,125/1 –автотранспортом Продавца.</w:t>
                        </w:r>
                      </w:p>
                    </w:tc>
                  </w:tr>
                  <w:tr w:rsidR="0050504E" w:rsidRPr="0050504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50504E" w:rsidRPr="0050504E" w:rsidRDefault="0050504E" w:rsidP="0050504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0504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Адрес места поставки товара, проведения работ или оказания услуг: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50504E" w:rsidRPr="0050504E" w:rsidRDefault="0050504E" w:rsidP="0050504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50504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100019, Казахстан, Карагандинская область, Республика Карагандинская обл., г. Караганда, ул. Г. Потанина, стр.125/1</w:t>
                        </w:r>
                        <w:proofErr w:type="gramEnd"/>
                      </w:p>
                    </w:tc>
                  </w:tr>
                  <w:tr w:rsidR="0050504E" w:rsidRPr="0050504E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EDF0F3"/>
                        <w:hideMark/>
                      </w:tcPr>
                      <w:p w:rsidR="0050504E" w:rsidRPr="0050504E" w:rsidRDefault="0050504E" w:rsidP="0050504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0504E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Комментарии:</w:t>
                        </w:r>
                        <w:r w:rsidRPr="0050504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  <w:t>ВАЖНО!!!!!!!! К участию приглашаются только плательщики НДС. Товар, должен быть новым, не иметь производственных и конструктивных дефектов, соответствовать, требованиям качества, нормативно-техническим регламентам, государственным стандартам, санитарно-эпидемиологическим требованиям, техническим условиям, а также иному специальному законодательству, действующему на территории Республики Казахстан для данного вида Товара на момент его поставки. Комплектность поставляемого товара должна в полной мере обеспечивать возможность его надежной эксплуатации в соответствии с требованиями нормативных документов, действующих на территории Республики Казахстан</w:t>
                        </w:r>
                      </w:p>
                    </w:tc>
                  </w:tr>
                  <w:tr w:rsidR="0050504E" w:rsidRPr="0050504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50504E" w:rsidRPr="0050504E" w:rsidRDefault="0050504E" w:rsidP="0050504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0504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Место проведения процедуры: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50504E" w:rsidRPr="0050504E" w:rsidRDefault="0050504E" w:rsidP="0050504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0504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Данная процедура проводится в электронной форме, предложения участников подаются только через функционал ЭТП ETS-</w:t>
                        </w:r>
                        <w:proofErr w:type="spellStart"/>
                        <w:r w:rsidRPr="0050504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Tender</w:t>
                        </w:r>
                        <w:proofErr w:type="spellEnd"/>
                        <w:r w:rsidRPr="0050504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50504E" w:rsidRPr="0050504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50504E" w:rsidRPr="0050504E" w:rsidRDefault="0050504E" w:rsidP="0050504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50504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Информация о подписи: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50504E" w:rsidRPr="0050504E" w:rsidRDefault="0050504E" w:rsidP="0050504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hyperlink r:id="rId14" w:tgtFrame="signature" w:history="1">
                          <w:r w:rsidRPr="0050504E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</w:tbl>
                <w:p w:rsidR="0050504E" w:rsidRPr="0050504E" w:rsidRDefault="0050504E" w:rsidP="0050504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0504E" w:rsidRPr="0050504E" w:rsidRDefault="0050504E" w:rsidP="00505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bookmarkEnd w:id="0"/>
    </w:tbl>
    <w:p w:rsidR="00F809E8" w:rsidRPr="0050504E" w:rsidRDefault="00F809E8" w:rsidP="0050504E">
      <w:pPr>
        <w:ind w:firstLine="709"/>
        <w:rPr>
          <w:sz w:val="20"/>
          <w:szCs w:val="20"/>
        </w:rPr>
      </w:pPr>
    </w:p>
    <w:sectPr w:rsidR="00F809E8" w:rsidRPr="0050504E" w:rsidSect="0050504E">
      <w:pgSz w:w="11906" w:h="16838"/>
      <w:pgMar w:top="284" w:right="424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92533"/>
    <w:multiLevelType w:val="multilevel"/>
    <w:tmpl w:val="8ACC5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BFE"/>
    <w:rsid w:val="0050504E"/>
    <w:rsid w:val="00BC6BFE"/>
    <w:rsid w:val="00F8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04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050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04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050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0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6341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45622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77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9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9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-tender.kz/popups/send_message.html?action=send&amp;to=16189" TargetMode="External"/><Relationship Id="rId13" Type="http://schemas.openxmlformats.org/officeDocument/2006/relationships/hyperlink" Target="https://www.ets-tender.kz/market/view.html?id=2036970&amp;action=signed_doc&amp;key=auction_doc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ts-tender.kz/popups/send_message.html?action=send&amp;to=16189" TargetMode="External"/><Relationship Id="rId12" Type="http://schemas.openxmlformats.org/officeDocument/2006/relationships/hyperlink" Target="https://www.ets-tender.kz/market/edit.html?id=2036970&amp;action=doc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ets-tender.kz/market/view.html?id=2036970&amp;switch_price_both_view=1" TargetMode="External"/><Relationship Id="rId11" Type="http://schemas.openxmlformats.org/officeDocument/2006/relationships/hyperlink" Target="https://www.ets-tender.kz/download.html?checksum=e73b94cc&amp;file=file%2F763240.docx&amp;title=%D0%94%D0%BE%D0%B3%D0%BE%D0%BE%D1%80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ets-tender.kz/firms/too-alemgaz/15035/" TargetMode="External"/><Relationship Id="rId14" Type="http://schemas.openxmlformats.org/officeDocument/2006/relationships/hyperlink" Target="https://www.ets-tender.kz/market/view.html?id=2036970&amp;action=signed_doc&amp;key=auc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592</Words>
  <Characters>3378</Characters>
  <Application>Microsoft Office Word</Application>
  <DocSecurity>0</DocSecurity>
  <Lines>28</Lines>
  <Paragraphs>7</Paragraphs>
  <ScaleCrop>false</ScaleCrop>
  <Company/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2023-03-15T08:53:00Z</dcterms:created>
  <dcterms:modified xsi:type="dcterms:W3CDTF">2023-03-15T08:55:00Z</dcterms:modified>
</cp:coreProperties>
</file>