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9" w:rsidRPr="00F11BB9" w:rsidRDefault="00F11BB9" w:rsidP="00F11BB9">
      <w:pPr>
        <w:pStyle w:val="a5"/>
        <w:jc w:val="center"/>
        <w:rPr>
          <w:b/>
          <w:sz w:val="24"/>
          <w:szCs w:val="24"/>
          <w:lang w:eastAsia="ru-RU"/>
        </w:rPr>
      </w:pPr>
      <w:r w:rsidRPr="00F11BB9">
        <w:rPr>
          <w:b/>
          <w:sz w:val="24"/>
          <w:szCs w:val="24"/>
          <w:lang w:eastAsia="ru-RU"/>
        </w:rPr>
        <w:t>Запрос ценовых предложений № 2049753</w:t>
      </w:r>
    </w:p>
    <w:p w:rsidR="00F11BB9" w:rsidRPr="00F11BB9" w:rsidRDefault="00F11BB9" w:rsidP="00F11BB9">
      <w:pPr>
        <w:pStyle w:val="a5"/>
        <w:jc w:val="center"/>
        <w:rPr>
          <w:b/>
          <w:sz w:val="24"/>
          <w:szCs w:val="24"/>
          <w:lang w:val="en-US" w:eastAsia="ru-RU"/>
        </w:rPr>
      </w:pPr>
      <w:r w:rsidRPr="00F11BB9">
        <w:rPr>
          <w:b/>
          <w:sz w:val="24"/>
          <w:szCs w:val="24"/>
          <w:lang w:eastAsia="ru-RU"/>
        </w:rPr>
        <w:t>Аккумулятор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11BB9" w:rsidRPr="00F11BB9" w:rsidTr="00F11BB9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1BB9" w:rsidRPr="00F11BB9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1BB9" w:rsidRPr="00F11BB9" w:rsidRDefault="00F11BB9" w:rsidP="00F11BB9">
                  <w:pPr>
                    <w:shd w:val="clear" w:color="auto" w:fill="C7CCD3"/>
                    <w:spacing w:after="0" w:line="252" w:lineRule="atLeast"/>
                    <w:outlineLvl w:val="1"/>
                    <w:divId w:val="330913523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F11BB9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Аккумулятор</w:t>
                  </w:r>
                  <w:r w:rsidRPr="00F11BB9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proofErr w:type="gramStart"/>
                  <w:r w:rsidRPr="00F11BB9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Аккумулятор</w:t>
                  </w:r>
                  <w:proofErr w:type="spellEnd"/>
                  <w:proofErr w:type="gramEnd"/>
                </w:p>
              </w:tc>
            </w:tr>
            <w:tr w:rsidR="00F11BB9" w:rsidRPr="00F11BB9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F11BB9">
                          <w:rPr>
                            <w:rFonts w:ascii="Times New Roman" w:eastAsia="Times New Roman" w:hAnsi="Times New Roman" w:cs="Times New Roman"/>
                            <w:color w:val="777777"/>
                            <w:sz w:val="20"/>
                            <w:szCs w:val="20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F11BB9">
                          <w:rPr>
                            <w:rFonts w:ascii="Times New Roman" w:eastAsia="Times New Roman" w:hAnsi="Times New Roman" w:cs="Times New Roman"/>
                            <w:color w:val="777777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</w:t>
                        </w:r>
                        <w:proofErr w:type="gramEnd"/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етали</w:t>
                        </w:r>
                        <w:proofErr w:type="spellEnd"/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582 400,00 тенге (цена с НДС, НДС: 12%)</w:t>
                        </w:r>
                      </w:p>
                    </w:tc>
                  </w:tr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Общая стоимость закупки</w:t>
                        </w:r>
                        <w:r w:rsidRPr="00F11BB9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6D2C510" wp14:editId="5EDEAF62">
                              <wp:extent cx="142240" cy="142240"/>
                              <wp:effectExtent l="0" t="0" r="0" b="0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582 400,00 тенге (цена с НДС)</w:t>
                        </w:r>
                      </w:p>
                    </w:tc>
                  </w:tr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F11BB9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21.02.2024 11:49</w:t>
                        </w:r>
                      </w:p>
                    </w:tc>
                  </w:tr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28.02.2024 12:00</w:t>
                        </w:r>
                      </w:p>
                    </w:tc>
                  </w:tr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21.02.2024 11:52, </w:t>
                        </w:r>
                        <w:hyperlink r:id="rId8" w:tgtFrame="_blank" w:tooltip="Отправить личное сообщение" w:history="1">
                          <w:r w:rsidRPr="00F11BB9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F11BB9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Организатор</w:t>
                        </w:r>
                        <w:r w:rsidRPr="00F11BB9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FFB21C3" wp14:editId="004B038B">
                              <wp:extent cx="142240" cy="142240"/>
                              <wp:effectExtent l="0" t="0" r="0" b="0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0" w:tgtFrame="_blank" w:history="1">
                          <w:r w:rsidRPr="00F11BB9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F11BB9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F11BB9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F11BB9" w:rsidRPr="00F11BB9" w:rsidRDefault="00F11BB9" w:rsidP="00F11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11BB9" w:rsidRPr="00F11BB9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1BB9" w:rsidRPr="00F11BB9" w:rsidRDefault="00F11BB9" w:rsidP="00F11BB9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F11BB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F11BB9" w:rsidRPr="00F11BB9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F11BB9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A81C783" wp14:editId="5FCFEEAA">
                              <wp:extent cx="142240" cy="142240"/>
                              <wp:effectExtent l="0" t="0" r="0" b="0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F11BB9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703D62F" wp14:editId="793CAE86">
                              <wp:extent cx="142240" cy="142240"/>
                              <wp:effectExtent l="0" t="0" r="0" b="0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F11BB9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80048A3" wp14:editId="2DEF55BB">
                              <wp:extent cx="142240" cy="142240"/>
                              <wp:effectExtent l="0" t="0" r="0" b="0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F11BB9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F11BB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(55 КБ)</w:t>
                        </w:r>
                      </w:p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F11BB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signature" w:history="1">
                          <w:r w:rsidRPr="00F11BB9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Условия оплаты</w:t>
                        </w:r>
                        <w:r w:rsidRPr="00F11BB9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1B8A978" wp14:editId="344A45D3">
                              <wp:extent cx="142240" cy="142240"/>
                              <wp:effectExtent l="0" t="0" r="0" b="0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Покупатель производит 100% оплату за согласованное количество Товара, указанного в </w:t>
                        </w:r>
                        <w:proofErr w:type="gramStart"/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счет-фактуре</w:t>
                        </w:r>
                        <w:proofErr w:type="gramEnd"/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путём безналичного либо наличного платежа.</w:t>
                        </w:r>
                      </w:p>
                    </w:tc>
                  </w:tr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Условия поставки</w:t>
                        </w:r>
                        <w:r w:rsidRPr="00F11BB9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0657257" wp14:editId="6EE04068">
                              <wp:extent cx="142240" cy="142240"/>
                              <wp:effectExtent l="0" t="0" r="0" b="0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Поставка Товара производится посредством самовывоза со склада Поставщика автотранспортом Покупателя, либо по договоренности автотранспортом Поставщика.</w:t>
                        </w:r>
                      </w:p>
                    </w:tc>
                  </w:tr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ОБЯЗАТЕЛЬНО:</w:t>
                        </w: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1.Поставщик должен быть плательщиком НДС.</w:t>
                        </w: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</w:t>
                        </w:r>
                        <w:proofErr w:type="gramStart"/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Место нахождение</w:t>
                        </w:r>
                        <w:proofErr w:type="gramEnd"/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Поставщика г. Караганда</w:t>
                        </w: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Перечень закупаемого товара указан в ПРИЛОЖЕНИИ к ДОГОВОРУ. Товар, должен быть новым, не иметь производственных и конструктивных дефектов, соответствовать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Казахстан. К Запросу ценовых предложений приглашаются только плательщики НДС.</w:t>
                        </w: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11BB9" w:rsidRPr="00F11BB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1BB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1BB9" w:rsidRPr="00F11BB9" w:rsidRDefault="00F11BB9" w:rsidP="00F11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4" w:tgtFrame="signature" w:history="1">
                          <w:r w:rsidRPr="00F11BB9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F11BB9" w:rsidRPr="00F11BB9" w:rsidRDefault="00F11BB9" w:rsidP="00F11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11BB9" w:rsidRPr="00F11BB9" w:rsidRDefault="00F11BB9" w:rsidP="00F11B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55BF" w:rsidRPr="00F11BB9" w:rsidRDefault="005455BF">
      <w:pPr>
        <w:rPr>
          <w:lang w:val="en-US"/>
        </w:rPr>
      </w:pPr>
    </w:p>
    <w:sectPr w:rsidR="005455BF" w:rsidRPr="00F11BB9" w:rsidSect="00F11BB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D56"/>
    <w:multiLevelType w:val="multilevel"/>
    <w:tmpl w:val="9286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E"/>
    <w:rsid w:val="005455BF"/>
    <w:rsid w:val="00BC5E9E"/>
    <w:rsid w:val="00F1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B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1B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B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1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56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359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9753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9753&amp;switch_price_both_view=1" TargetMode="External"/><Relationship Id="rId12" Type="http://schemas.openxmlformats.org/officeDocument/2006/relationships/hyperlink" Target="https://www.ets-tender.kz/market/edit.html?id=2049753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3315c78f&amp;file=file%2F1043975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9753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2024-02-21T05:54:00Z</dcterms:created>
  <dcterms:modified xsi:type="dcterms:W3CDTF">2024-02-21T05:56:00Z</dcterms:modified>
</cp:coreProperties>
</file>