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3F" w:rsidRPr="0008613F" w:rsidRDefault="0008613F" w:rsidP="0008613F">
      <w:pPr>
        <w:pStyle w:val="a5"/>
        <w:jc w:val="center"/>
        <w:rPr>
          <w:b/>
          <w:lang w:eastAsia="ru-RU"/>
        </w:rPr>
      </w:pPr>
      <w:r w:rsidRPr="0008613F">
        <w:rPr>
          <w:b/>
          <w:lang w:eastAsia="ru-RU"/>
        </w:rPr>
        <w:t>Запрос ценовых предложений № 2064264</w:t>
      </w:r>
    </w:p>
    <w:p w:rsidR="0008613F" w:rsidRPr="0008613F" w:rsidRDefault="0008613F" w:rsidP="0008613F">
      <w:pPr>
        <w:pStyle w:val="a5"/>
        <w:jc w:val="center"/>
        <w:rPr>
          <w:b/>
          <w:lang w:eastAsia="ru-RU"/>
        </w:rPr>
      </w:pPr>
      <w:r w:rsidRPr="0008613F">
        <w:rPr>
          <w:b/>
          <w:lang w:eastAsia="ru-RU"/>
        </w:rPr>
        <w:t xml:space="preserve">Кран шаровой д 15 </w:t>
      </w:r>
      <w:proofErr w:type="spellStart"/>
      <w:r w:rsidRPr="0008613F">
        <w:rPr>
          <w:b/>
          <w:lang w:eastAsia="ru-RU"/>
        </w:rPr>
        <w:t>мм</w:t>
      </w:r>
      <w:proofErr w:type="gramStart"/>
      <w:r w:rsidRPr="0008613F">
        <w:rPr>
          <w:b/>
          <w:lang w:eastAsia="ru-RU"/>
        </w:rPr>
        <w:t>.В</w:t>
      </w:r>
      <w:proofErr w:type="gramEnd"/>
      <w:r w:rsidRPr="0008613F">
        <w:rPr>
          <w:b/>
          <w:lang w:eastAsia="ru-RU"/>
        </w:rPr>
        <w:t>В</w:t>
      </w:r>
      <w:proofErr w:type="spellEnd"/>
      <w:r w:rsidRPr="0008613F">
        <w:rPr>
          <w:b/>
          <w:lang w:eastAsia="ru-RU"/>
        </w:rPr>
        <w:t xml:space="preserve"> газовый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613F" w:rsidRPr="0008613F" w:rsidTr="0008613F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613F" w:rsidRPr="0008613F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281331.000.000140</w:t>
                        </w: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Кран специальный для газоперекачивающего агрегата</w:t>
                        </w:r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600 шт.</w:t>
                        </w:r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388,00 тенге (цена с НДС, НДС: 12%)</w:t>
                        </w:r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08613F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D7D529F" wp14:editId="2BD7871D">
                              <wp:extent cx="142875" cy="142875"/>
                              <wp:effectExtent l="0" t="0" r="9525" b="9525"/>
                              <wp:docPr id="8" name="Рисунок 8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232 800,00 тенге (цена с НДС)</w:t>
                        </w:r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08613F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05.02.2025 13:56</w:t>
                        </w:r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12.02.2025 14:00</w:t>
                        </w:r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05.02.2025 13:56, </w:t>
                        </w:r>
                        <w:hyperlink r:id="rId8" w:tgtFrame="_blank" w:tooltip="Отправить личное сообщение" w:history="1">
                          <w:r w:rsidRPr="0008613F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08613F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08613F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66725DA" wp14:editId="3E23C628">
                              <wp:extent cx="142875" cy="142875"/>
                              <wp:effectExtent l="0" t="0" r="9525" b="9525"/>
                              <wp:docPr id="9" name="Рисунок 9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08613F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08613F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08613F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08613F" w:rsidRPr="0008613F" w:rsidRDefault="0008613F" w:rsidP="000861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613F" w:rsidRPr="0008613F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13F" w:rsidRPr="0008613F" w:rsidRDefault="0008613F" w:rsidP="0008613F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8613F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08613F" w:rsidRPr="0008613F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08613F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D75BB94" wp14:editId="28AA0ECF">
                              <wp:extent cx="142875" cy="142875"/>
                              <wp:effectExtent l="0" t="0" r="9525" b="9525"/>
                              <wp:docPr id="10" name="Рисунок 10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08613F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F06E05C" wp14:editId="65D9F5FF">
                              <wp:extent cx="142875" cy="142875"/>
                              <wp:effectExtent l="0" t="0" r="9525" b="9525"/>
                              <wp:docPr id="11" name="Рисунок 1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08613F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5BF29E6" wp14:editId="41B75CD5">
                              <wp:extent cx="142875" cy="142875"/>
                              <wp:effectExtent l="0" t="0" r="9525" b="9525"/>
                              <wp:docPr id="12" name="Рисунок 1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08613F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08613F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(50 КБ)</w:t>
                        </w:r>
                      </w:p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08613F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08613F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08613F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2713005" wp14:editId="3B4C0516">
                              <wp:extent cx="142875" cy="142875"/>
                              <wp:effectExtent l="0" t="0" r="9525" b="9525"/>
                              <wp:docPr id="13" name="Рисунок 1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</w:t>
                        </w:r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08613F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E6BEB97" wp14:editId="3D39EE73">
                              <wp:extent cx="142875" cy="142875"/>
                              <wp:effectExtent l="0" t="0" r="9525" b="9525"/>
                              <wp:docPr id="14" name="Рисунок 1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пяти календарных дней. В случае полной или частичной отсрочки платежа – в течени</w:t>
                        </w:r>
                        <w:proofErr w:type="gramStart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десяти календарных дней после подписания сторонами соответствующей Спецификации.</w:t>
                        </w: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Отгрузка товара осуществляется Продавцом со склада Продавца до склада Покупателя г. Караганда, ул. Г.Потанина,125/1 –самовывоз по </w:t>
                        </w:r>
                        <w:proofErr w:type="spellStart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proofErr w:type="gramStart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.К</w:t>
                        </w:r>
                        <w:proofErr w:type="gramEnd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араганде</w:t>
                        </w:r>
                        <w:proofErr w:type="spellEnd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К закупке приглашаются только </w:t>
                        </w:r>
                        <w:proofErr w:type="spellStart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платильщики</w:t>
                        </w:r>
                        <w:proofErr w:type="spellEnd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НДС.</w:t>
                        </w: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Наименование, количество, номенклатура, цена за единицу, общая стоимость каждой отдельной партии Товара согласовываются Сторонами в </w:t>
                        </w:r>
                        <w:proofErr w:type="gramStart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являющихся неотъемлемой частью настоящего Договора, путем их подписания.</w:t>
                        </w: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Качество поставляемого Товара соответствует требованиям ГОСТа, ТУ и подтверждается сертификатом соответствия, выданным заводом-изготовителем.</w:t>
                        </w: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Читайте внимательно условия Договора.</w:t>
                        </w:r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08613F" w:rsidRPr="0008613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861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8613F" w:rsidRPr="0008613F" w:rsidRDefault="0008613F" w:rsidP="000861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08613F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08613F" w:rsidRPr="0008613F" w:rsidRDefault="0008613F" w:rsidP="000861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8613F" w:rsidRPr="0008613F" w:rsidRDefault="0008613F" w:rsidP="00086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0"/>
    </w:tbl>
    <w:p w:rsidR="00792587" w:rsidRPr="0008613F" w:rsidRDefault="00792587">
      <w:pPr>
        <w:rPr>
          <w:sz w:val="20"/>
          <w:szCs w:val="20"/>
        </w:rPr>
      </w:pPr>
    </w:p>
    <w:sectPr w:rsidR="00792587" w:rsidRPr="0008613F" w:rsidSect="0065322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23BD"/>
    <w:multiLevelType w:val="multilevel"/>
    <w:tmpl w:val="68E0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26445"/>
    <w:multiLevelType w:val="multilevel"/>
    <w:tmpl w:val="F17E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73"/>
    <w:rsid w:val="0008613F"/>
    <w:rsid w:val="00653220"/>
    <w:rsid w:val="00792587"/>
    <w:rsid w:val="00C7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32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3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19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857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746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5999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4264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4264&amp;switch_price_both_view=1" TargetMode="External"/><Relationship Id="rId12" Type="http://schemas.openxmlformats.org/officeDocument/2006/relationships/hyperlink" Target="https://www.ets-tender.kz/market/edit.html?id=2064264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32a8e316&amp;file=file%2F1338175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4264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cp:lastPrinted>2025-02-05T09:17:00Z</cp:lastPrinted>
  <dcterms:created xsi:type="dcterms:W3CDTF">2025-02-05T09:17:00Z</dcterms:created>
  <dcterms:modified xsi:type="dcterms:W3CDTF">2025-02-05T09:19:00Z</dcterms:modified>
</cp:coreProperties>
</file>