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E7" w:rsidRPr="00DA13E7" w:rsidRDefault="00DA13E7" w:rsidP="00DA13E7">
      <w:pPr>
        <w:pStyle w:val="a5"/>
        <w:jc w:val="center"/>
        <w:rPr>
          <w:b/>
          <w:lang w:eastAsia="ru-RU"/>
        </w:rPr>
      </w:pPr>
      <w:r w:rsidRPr="00DA13E7">
        <w:rPr>
          <w:b/>
          <w:lang w:eastAsia="ru-RU"/>
        </w:rPr>
        <w:t>Запрос ценовых предложений № 2068225</w:t>
      </w:r>
    </w:p>
    <w:p w:rsidR="00DA13E7" w:rsidRPr="00DA13E7" w:rsidRDefault="00DA13E7" w:rsidP="00DA13E7">
      <w:pPr>
        <w:pStyle w:val="a5"/>
        <w:jc w:val="center"/>
        <w:rPr>
          <w:b/>
          <w:lang w:val="en-US" w:eastAsia="ru-RU"/>
        </w:rPr>
      </w:pPr>
      <w:r w:rsidRPr="00DA13E7">
        <w:rPr>
          <w:b/>
          <w:lang w:eastAsia="ru-RU"/>
        </w:rPr>
        <w:t>компрессорное масло КС-19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A13E7" w:rsidRPr="00DA13E7" w:rsidTr="00DA13E7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A13E7" w:rsidRPr="00DA13E7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DA13E7" w:rsidRPr="00DA13E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A13E7" w:rsidRPr="00DA13E7" w:rsidRDefault="00DA13E7" w:rsidP="00DA13E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bookmarkStart w:id="0" w:name="_GoBack"/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A13E7" w:rsidRPr="00DA13E7" w:rsidRDefault="00DA13E7" w:rsidP="00DA13E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A13E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192029.300.000002</w:t>
                        </w:r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 Масло промывочное для бензинового двигателя</w:t>
                        </w:r>
                      </w:p>
                    </w:tc>
                  </w:tr>
                  <w:tr w:rsidR="00DA13E7" w:rsidRPr="00DA13E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A13E7" w:rsidRPr="00DA13E7" w:rsidRDefault="00DA13E7" w:rsidP="00DA13E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A13E7" w:rsidRPr="00DA13E7" w:rsidRDefault="00DA13E7" w:rsidP="00DA13E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 шт.</w:t>
                        </w:r>
                      </w:p>
                    </w:tc>
                  </w:tr>
                  <w:tr w:rsidR="00DA13E7" w:rsidRPr="00DA13E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A13E7" w:rsidRPr="00DA13E7" w:rsidRDefault="00DA13E7" w:rsidP="00DA13E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A13E7" w:rsidRPr="00DA13E7" w:rsidRDefault="00DA13E7" w:rsidP="00DA13E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A13E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150 000,00 тенге (цена с НДС, НДС: 12%)</w:t>
                        </w:r>
                      </w:p>
                    </w:tc>
                  </w:tr>
                  <w:tr w:rsidR="00DA13E7" w:rsidRPr="00DA13E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A13E7" w:rsidRPr="00DA13E7" w:rsidRDefault="00DA13E7" w:rsidP="00DA13E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Общая стоимость закупки</w:t>
                        </w:r>
                        <w:r w:rsidRPr="00DA13E7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5A0E1E9F" wp14:editId="6AB98FA1">
                              <wp:extent cx="142875" cy="142875"/>
                              <wp:effectExtent l="0" t="0" r="9525" b="9525"/>
                              <wp:docPr id="8" name="Рисунок 8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A13E7" w:rsidRPr="00DA13E7" w:rsidRDefault="00DA13E7" w:rsidP="00DA13E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A13E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450 000,00 тенге (цена с НДС)</w:t>
                        </w:r>
                      </w:p>
                    </w:tc>
                  </w:tr>
                  <w:tr w:rsidR="00DA13E7" w:rsidRPr="00DA13E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A13E7" w:rsidRPr="00DA13E7" w:rsidRDefault="00DA13E7" w:rsidP="00DA13E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A13E7" w:rsidRPr="00DA13E7" w:rsidRDefault="00DA13E7" w:rsidP="00DA13E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DA13E7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DA13E7" w:rsidRPr="00DA13E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A13E7" w:rsidRPr="00DA13E7" w:rsidRDefault="00DA13E7" w:rsidP="00DA13E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A13E7" w:rsidRPr="00DA13E7" w:rsidRDefault="00DA13E7" w:rsidP="00DA13E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22.04.2025 15:11</w:t>
                        </w:r>
                      </w:p>
                    </w:tc>
                  </w:tr>
                  <w:tr w:rsidR="00DA13E7" w:rsidRPr="00DA13E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A13E7" w:rsidRPr="00DA13E7" w:rsidRDefault="00DA13E7" w:rsidP="00DA13E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A13E7" w:rsidRPr="00DA13E7" w:rsidRDefault="00DA13E7" w:rsidP="00DA13E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29.04.2025 15:15</w:t>
                        </w:r>
                      </w:p>
                    </w:tc>
                  </w:tr>
                  <w:tr w:rsidR="00DA13E7" w:rsidRPr="00DA13E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A13E7" w:rsidRPr="00DA13E7" w:rsidRDefault="00DA13E7" w:rsidP="00DA13E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A13E7" w:rsidRPr="00DA13E7" w:rsidRDefault="00DA13E7" w:rsidP="00DA13E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22.04.2025 15:11, </w:t>
                        </w:r>
                        <w:hyperlink r:id="rId8" w:tgtFrame="_blank" w:tooltip="Отправить личное сообщение" w:history="1">
                          <w:r w:rsidRPr="00DA13E7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DA13E7" w:rsidRPr="00DA13E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A13E7" w:rsidRPr="00DA13E7" w:rsidRDefault="00DA13E7" w:rsidP="00DA13E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A13E7" w:rsidRPr="00DA13E7" w:rsidRDefault="00DA13E7" w:rsidP="00DA13E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DA13E7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DA13E7" w:rsidRPr="00DA13E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A13E7" w:rsidRPr="00DA13E7" w:rsidRDefault="00DA13E7" w:rsidP="00DA13E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Организатор</w:t>
                        </w:r>
                        <w:r w:rsidRPr="00DA13E7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6BC7F378" wp14:editId="70D43695">
                              <wp:extent cx="142875" cy="142875"/>
                              <wp:effectExtent l="0" t="0" r="9525" b="9525"/>
                              <wp:docPr id="9" name="Рисунок 9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A13E7" w:rsidRPr="00DA13E7" w:rsidRDefault="00DA13E7" w:rsidP="00DA13E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0" w:tgtFrame="_blank" w:history="1">
                          <w:r w:rsidRPr="00DA13E7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DA13E7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DA13E7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DA13E7" w:rsidRPr="00DA13E7" w:rsidRDefault="00DA13E7" w:rsidP="00DA13E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13E7" w:rsidRPr="00DA13E7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A13E7" w:rsidRPr="00DA13E7" w:rsidRDefault="00DA13E7" w:rsidP="00DA13E7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DA13E7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DA13E7" w:rsidRPr="00DA13E7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DA13E7" w:rsidRPr="00DA13E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A13E7" w:rsidRPr="00DA13E7" w:rsidRDefault="00DA13E7" w:rsidP="00DA13E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A13E7" w:rsidRPr="00DA13E7" w:rsidRDefault="00DA13E7" w:rsidP="00DA13E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DA13E7" w:rsidRPr="00DA13E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A13E7" w:rsidRPr="00DA13E7" w:rsidRDefault="00DA13E7" w:rsidP="00DA13E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DA13E7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183ED2DD" wp14:editId="3D2C2EF1">
                              <wp:extent cx="142875" cy="142875"/>
                              <wp:effectExtent l="0" t="0" r="9525" b="9525"/>
                              <wp:docPr id="10" name="Рисунок 10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A13E7" w:rsidRPr="00DA13E7" w:rsidRDefault="00DA13E7" w:rsidP="00DA13E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DA13E7" w:rsidRPr="00DA13E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A13E7" w:rsidRPr="00DA13E7" w:rsidRDefault="00DA13E7" w:rsidP="00DA13E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A13E7" w:rsidRPr="00DA13E7" w:rsidRDefault="00DA13E7" w:rsidP="00DA13E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DA13E7" w:rsidRPr="00DA13E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A13E7" w:rsidRPr="00DA13E7" w:rsidRDefault="00DA13E7" w:rsidP="00DA13E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DA13E7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6311B867" wp14:editId="39DC33FD">
                              <wp:extent cx="142875" cy="142875"/>
                              <wp:effectExtent l="0" t="0" r="9525" b="9525"/>
                              <wp:docPr id="11" name="Рисунок 1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A13E7" w:rsidRPr="00DA13E7" w:rsidRDefault="00DA13E7" w:rsidP="00DA13E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DA13E7" w:rsidRPr="00DA13E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A13E7" w:rsidRPr="00DA13E7" w:rsidRDefault="00DA13E7" w:rsidP="00DA13E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DA13E7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4FC35251" wp14:editId="1339CC5D">
                              <wp:extent cx="142875" cy="142875"/>
                              <wp:effectExtent l="0" t="0" r="9525" b="9525"/>
                              <wp:docPr id="12" name="Рисунок 1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A13E7" w:rsidRPr="00DA13E7" w:rsidRDefault="00DA13E7" w:rsidP="00DA13E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DA13E7" w:rsidRPr="00DA13E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A13E7" w:rsidRPr="00DA13E7" w:rsidRDefault="00DA13E7" w:rsidP="00DA13E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A13E7" w:rsidRPr="00DA13E7" w:rsidRDefault="00DA13E7" w:rsidP="00DA13E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1" w:tgtFrame="_blank" w:history="1">
                          <w:r w:rsidRPr="00DA13E7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DA13E7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Договор.doc</w:t>
                          </w:r>
                        </w:hyperlink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(51 КБ)</w:t>
                        </w:r>
                      </w:p>
                      <w:p w:rsidR="00DA13E7" w:rsidRPr="00DA13E7" w:rsidRDefault="00DA13E7" w:rsidP="00DA13E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2" w:history="1">
                          <w:r w:rsidRPr="00DA13E7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DA13E7" w:rsidRPr="00DA13E7" w:rsidRDefault="00DA13E7" w:rsidP="00DA13E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3" w:tgtFrame="signature" w:history="1">
                          <w:r w:rsidRPr="00DA13E7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DA13E7" w:rsidRPr="00DA13E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A13E7" w:rsidRPr="00DA13E7" w:rsidRDefault="00DA13E7" w:rsidP="00DA13E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оплаты</w:t>
                        </w:r>
                        <w:r w:rsidRPr="00DA13E7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2B61C495" wp14:editId="60BF55D4">
                              <wp:extent cx="142875" cy="142875"/>
                              <wp:effectExtent l="0" t="0" r="9525" b="9525"/>
                              <wp:docPr id="13" name="Рисунок 1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A13E7" w:rsidRPr="00DA13E7" w:rsidRDefault="00DA13E7" w:rsidP="00DA13E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Покупатель производит предварительную оплату в размере 100% стоимости отгружаемого товара безналичным платежом на расчетный счет Продавца на основании выставленного счета.</w:t>
                        </w:r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Продавец может предоставить покупателю частичную, либо полную отсрочку платежа, что отражается в соответствующей Спецификации.</w:t>
                        </w:r>
                      </w:p>
                    </w:tc>
                  </w:tr>
                  <w:tr w:rsidR="00DA13E7" w:rsidRPr="00DA13E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A13E7" w:rsidRPr="00DA13E7" w:rsidRDefault="00DA13E7" w:rsidP="00DA13E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поставки</w:t>
                        </w:r>
                        <w:r w:rsidRPr="00DA13E7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274C8DB8" wp14:editId="3EE58E4E">
                              <wp:extent cx="142875" cy="142875"/>
                              <wp:effectExtent l="0" t="0" r="9525" b="9525"/>
                              <wp:docPr id="14" name="Рисунок 1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A13E7" w:rsidRPr="00DA13E7" w:rsidRDefault="00DA13E7" w:rsidP="00DA13E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Продавец отгружает товар после 100% предоплаты в течени</w:t>
                        </w:r>
                        <w:proofErr w:type="gramStart"/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</w:t>
                        </w:r>
                        <w:proofErr w:type="gramEnd"/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пяти календарных дней. В случае полной или частичной отсрочки платежа – в течени</w:t>
                        </w:r>
                        <w:proofErr w:type="gramStart"/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</w:t>
                        </w:r>
                        <w:proofErr w:type="gramEnd"/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десяти календарных дней после подписания сторонами соответствующей Спецификации.</w:t>
                        </w:r>
                      </w:p>
                    </w:tc>
                  </w:tr>
                  <w:tr w:rsidR="00DA13E7" w:rsidRPr="00DA13E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A13E7" w:rsidRPr="00DA13E7" w:rsidRDefault="00DA13E7" w:rsidP="00DA13E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A13E7" w:rsidRPr="00DA13E7" w:rsidRDefault="00DA13E7" w:rsidP="00DA13E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DA13E7" w:rsidRPr="00DA13E7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DA13E7" w:rsidRPr="00DA13E7" w:rsidRDefault="00DA13E7" w:rsidP="00DA13E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A13E7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Комментарии:</w:t>
                        </w:r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 xml:space="preserve">К Запросу ценовых предложений приглашаются только плательщики НДС. </w:t>
                        </w:r>
                        <w:proofErr w:type="gramStart"/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Закупки проводятся в соответствии с Правилами осуществления деятельности субъектами естественных монополий, утвержденных Приказом Министра национальной экономики Республики Казахстан №73 от 13.08.2019г. Товар, должен быть новым, не иметь производственных и конструктивных дефектов, соответствовать, требованиям качества, нормативно-техническим регламентам, государственным стандартам, санитарно-эпидемиологическим требованиям, техническим условиям, а также иному специальному законодательству, действующему на территории Республики Казахстан для данного вида Товара на момент его</w:t>
                        </w:r>
                        <w:proofErr w:type="gramEnd"/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поставки. Комплектность поставляемого товара должна в полной мере обеспечивать возможность его надежной эксплуатации в соответствии с требованиями нормативных документов, действующих на территории Республики Казахстан</w:t>
                        </w:r>
                      </w:p>
                    </w:tc>
                  </w:tr>
                  <w:tr w:rsidR="00DA13E7" w:rsidRPr="00DA13E7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A13E7" w:rsidRPr="00DA13E7" w:rsidRDefault="00DA13E7" w:rsidP="00DA13E7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A13E7" w:rsidRPr="00DA13E7" w:rsidRDefault="00DA13E7" w:rsidP="00DA13E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Tender</w:t>
                        </w:r>
                        <w:proofErr w:type="spellEnd"/>
                        <w:r w:rsidRPr="00DA13E7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</w:tbl>
                <w:p w:rsidR="00DA13E7" w:rsidRPr="00DA13E7" w:rsidRDefault="00DA13E7" w:rsidP="00DA13E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A13E7" w:rsidRPr="00DA13E7" w:rsidRDefault="00DA13E7" w:rsidP="00DA13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bookmarkEnd w:id="0"/>
    </w:tbl>
    <w:p w:rsidR="00120D2D" w:rsidRPr="00DA13E7" w:rsidRDefault="00DA13E7" w:rsidP="00DA13E7">
      <w:pPr>
        <w:rPr>
          <w:sz w:val="20"/>
          <w:szCs w:val="20"/>
        </w:rPr>
      </w:pPr>
    </w:p>
    <w:sectPr w:rsidR="00120D2D" w:rsidRPr="00DA13E7" w:rsidSect="00DC7F6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3617"/>
    <w:multiLevelType w:val="multilevel"/>
    <w:tmpl w:val="7FAEA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4145D9"/>
    <w:multiLevelType w:val="multilevel"/>
    <w:tmpl w:val="D784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7B12EF"/>
    <w:multiLevelType w:val="multilevel"/>
    <w:tmpl w:val="02B8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E02D8F"/>
    <w:multiLevelType w:val="multilevel"/>
    <w:tmpl w:val="04AC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44E"/>
    <w:rsid w:val="001E044E"/>
    <w:rsid w:val="003367DD"/>
    <w:rsid w:val="00B40536"/>
    <w:rsid w:val="00B52600"/>
    <w:rsid w:val="00DA13E7"/>
    <w:rsid w:val="00DC7F64"/>
    <w:rsid w:val="00EC1044"/>
    <w:rsid w:val="00F32B31"/>
    <w:rsid w:val="00F3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04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C7F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04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C7F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35586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7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736906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0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5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1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7241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07471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18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3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1705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91872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5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6394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4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5260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76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68225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68225&amp;switch_price_both_view=1" TargetMode="External"/><Relationship Id="rId12" Type="http://schemas.openxmlformats.org/officeDocument/2006/relationships/hyperlink" Target="https://www.ets-tender.kz/market/edit.html?id=2068225&amp;action=do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859adc0c&amp;file=file%2F1439772.doc&amp;title=%D0%94%D0%BE%D0%B3%D0%BE%D0%B2%D0%BE%D1%80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7</cp:revision>
  <dcterms:created xsi:type="dcterms:W3CDTF">2022-05-18T05:24:00Z</dcterms:created>
  <dcterms:modified xsi:type="dcterms:W3CDTF">2025-04-22T10:13:00Z</dcterms:modified>
</cp:coreProperties>
</file>